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2815C" w14:textId="002CFA8E" w:rsidR="00D077E9" w:rsidRPr="00EB0A0C" w:rsidRDefault="00D077E9" w:rsidP="00D70D02">
      <w:pPr>
        <w:rPr>
          <w:rFonts w:ascii="Century Gothic" w:hAnsi="Century Gothic"/>
        </w:rPr>
      </w:pPr>
    </w:p>
    <w:p w14:paraId="345972C6" w14:textId="5E8658EA" w:rsidR="00D077E9" w:rsidRPr="00EB0A0C" w:rsidRDefault="00D960A5">
      <w:pPr>
        <w:spacing w:after="200"/>
        <w:rPr>
          <w:rFonts w:ascii="Century Gothic" w:hAnsi="Century Gothic"/>
        </w:rPr>
      </w:pPr>
      <w:r>
        <w:rPr>
          <w:rFonts w:ascii="Century Gothic" w:hAnsi="Century Gothic"/>
          <w:noProof/>
        </w:rPr>
        <w:drawing>
          <wp:anchor distT="0" distB="0" distL="114300" distR="114300" simplePos="0" relativeHeight="251665408" behindDoc="1" locked="0" layoutInCell="1" allowOverlap="1" wp14:anchorId="032679B7" wp14:editId="4989FF2D">
            <wp:simplePos x="0" y="0"/>
            <wp:positionH relativeFrom="column">
              <wp:posOffset>3711892</wp:posOffset>
            </wp:positionH>
            <wp:positionV relativeFrom="paragraph">
              <wp:posOffset>5564505</wp:posOffset>
            </wp:positionV>
            <wp:extent cx="2470785" cy="2470785"/>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0785" cy="2470785"/>
                    </a:xfrm>
                    <a:prstGeom prst="rect">
                      <a:avLst/>
                    </a:prstGeom>
                  </pic:spPr>
                </pic:pic>
              </a:graphicData>
            </a:graphic>
          </wp:anchor>
        </w:drawing>
      </w:r>
      <w:r w:rsidR="00572AF1" w:rsidRPr="00EB0A0C">
        <w:rPr>
          <w:rFonts w:ascii="Century Gothic" w:hAnsi="Century Gothic"/>
          <w:noProof/>
        </w:rPr>
        <mc:AlternateContent>
          <mc:Choice Requires="wpg">
            <w:drawing>
              <wp:anchor distT="0" distB="0" distL="114300" distR="114300" simplePos="0" relativeHeight="251662336" behindDoc="0" locked="0" layoutInCell="1" allowOverlap="1" wp14:anchorId="37DBADAC" wp14:editId="0ECDB05B">
                <wp:simplePos x="0" y="0"/>
                <wp:positionH relativeFrom="column">
                  <wp:posOffset>-119941</wp:posOffset>
                </wp:positionH>
                <wp:positionV relativeFrom="paragraph">
                  <wp:posOffset>3382835</wp:posOffset>
                </wp:positionV>
                <wp:extent cx="2148840" cy="4043548"/>
                <wp:effectExtent l="0" t="0" r="3810" b="0"/>
                <wp:wrapNone/>
                <wp:docPr id="9" name="Group 9"/>
                <wp:cNvGraphicFramePr/>
                <a:graphic xmlns:a="http://schemas.openxmlformats.org/drawingml/2006/main">
                  <a:graphicData uri="http://schemas.microsoft.com/office/word/2010/wordprocessingGroup">
                    <wpg:wgp>
                      <wpg:cNvGrpSpPr/>
                      <wpg:grpSpPr>
                        <a:xfrm>
                          <a:off x="0" y="0"/>
                          <a:ext cx="2148840" cy="4043548"/>
                          <a:chOff x="-65314" y="908463"/>
                          <a:chExt cx="2148840" cy="4043548"/>
                        </a:xfrm>
                        <a:solidFill>
                          <a:schemeClr val="tx2">
                            <a:lumMod val="50000"/>
                            <a:lumOff val="50000"/>
                          </a:schemeClr>
                        </a:solidFill>
                      </wpg:grpSpPr>
                      <wps:wsp>
                        <wps:cNvPr id="3" name="Rectangle 3" descr="white rectangle for text on cover"/>
                        <wps:cNvSpPr/>
                        <wps:spPr>
                          <a:xfrm>
                            <a:off x="-65314" y="908463"/>
                            <a:ext cx="2148840" cy="404354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148441" y="1056904"/>
                            <a:ext cx="1787236" cy="3764478"/>
                          </a:xfrm>
                          <a:prstGeom prst="rect">
                            <a:avLst/>
                          </a:prstGeom>
                          <a:grpFill/>
                          <a:ln w="6350">
                            <a:noFill/>
                          </a:ln>
                        </wps:spPr>
                        <wps:txbx>
                          <w:txbxContent>
                            <w:p w14:paraId="262DCFB8" w14:textId="77777777" w:rsidR="00D57F07" w:rsidRDefault="00572AF1">
                              <w:pPr>
                                <w:rPr>
                                  <w:rFonts w:ascii="Century Gothic" w:hAnsi="Century Gothic"/>
                                  <w:sz w:val="56"/>
                                  <w:szCs w:val="40"/>
                                </w:rPr>
                              </w:pPr>
                              <w:r w:rsidRPr="00572AF1">
                                <w:rPr>
                                  <w:rFonts w:ascii="Century Gothic" w:hAnsi="Century Gothic"/>
                                  <w:sz w:val="56"/>
                                  <w:szCs w:val="40"/>
                                </w:rPr>
                                <w:t>ACS Course Selection and Planning Guide</w:t>
                              </w:r>
                            </w:p>
                            <w:p w14:paraId="48DFDDB5" w14:textId="50128840" w:rsidR="00572AF1" w:rsidRPr="00D57F07" w:rsidRDefault="00D57F07">
                              <w:pPr>
                                <w:rPr>
                                  <w:rFonts w:ascii="Century Gothic" w:hAnsi="Century Gothic"/>
                                  <w:sz w:val="48"/>
                                  <w:szCs w:val="32"/>
                                </w:rPr>
                              </w:pPr>
                              <w:r w:rsidRPr="00D57F07">
                                <w:rPr>
                                  <w:rFonts w:ascii="Century Gothic" w:hAnsi="Century Gothic"/>
                                  <w:sz w:val="48"/>
                                  <w:szCs w:val="32"/>
                                </w:rPr>
                                <w:t>2023-2024</w:t>
                              </w:r>
                              <w:r w:rsidR="00572AF1" w:rsidRPr="00D57F07">
                                <w:rPr>
                                  <w:rFonts w:ascii="Century Gothic" w:hAnsi="Century Gothic"/>
                                  <w:sz w:val="48"/>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7DBADAC" id="Group 9" o:spid="_x0000_s1026" style="position:absolute;margin-left:-9.45pt;margin-top:266.35pt;width:169.2pt;height:318.4pt;z-index:251662336;mso-height-relative:margin" coordorigin="-653,9084" coordsize="21488,4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">
                <v:rect id="Rectangle 3" o:spid="_x0000_s1027" alt="white rectangle for text on cover" style="position:absolute;left:-653;top:9084;width:21488;height:40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" filled="f" stroked="f" strokeweight="2pt"/>
                <v:shapetype id="_x0000_t202" coordsize="21600,21600" o:spt="202" path="m,l,21600r21600,l21600,xe">
                  <v:stroke joinstyle="miter"/>
                  <v:path gradientshapeok="t" o:connecttype="rect"/>
                </v:shapetype>
                <v:shape id="Text Box 4" o:spid="_x0000_s1028" type="#_x0000_t202" style="position:absolute;left:1484;top:10569;width:17872;height:37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262DCFB8" w14:textId="77777777" w:rsidR="00D57F07" w:rsidRDefault="00572AF1">
                        <w:pPr>
                          <w:rPr>
                            <w:rFonts w:ascii="Century Gothic" w:hAnsi="Century Gothic"/>
                            <w:sz w:val="56"/>
                            <w:szCs w:val="40"/>
                          </w:rPr>
                        </w:pPr>
                        <w:r w:rsidRPr="00572AF1">
                          <w:rPr>
                            <w:rFonts w:ascii="Century Gothic" w:hAnsi="Century Gothic"/>
                            <w:sz w:val="56"/>
                            <w:szCs w:val="40"/>
                          </w:rPr>
                          <w:t>ACS Course Selection and Planning Guide</w:t>
                        </w:r>
                      </w:p>
                      <w:p w14:paraId="48DFDDB5" w14:textId="50128840" w:rsidR="00572AF1" w:rsidRPr="00D57F07" w:rsidRDefault="00D57F07">
                        <w:pPr>
                          <w:rPr>
                            <w:rFonts w:ascii="Century Gothic" w:hAnsi="Century Gothic"/>
                            <w:sz w:val="48"/>
                            <w:szCs w:val="32"/>
                          </w:rPr>
                        </w:pPr>
                        <w:r w:rsidRPr="00D57F07">
                          <w:rPr>
                            <w:rFonts w:ascii="Century Gothic" w:hAnsi="Century Gothic"/>
                            <w:sz w:val="48"/>
                            <w:szCs w:val="32"/>
                          </w:rPr>
                          <w:t>2023-2024</w:t>
                        </w:r>
                        <w:r w:rsidR="00572AF1" w:rsidRPr="00D57F07">
                          <w:rPr>
                            <w:rFonts w:ascii="Century Gothic" w:hAnsi="Century Gothic"/>
                            <w:sz w:val="48"/>
                            <w:szCs w:val="32"/>
                          </w:rPr>
                          <w:t xml:space="preserve"> </w:t>
                        </w:r>
                      </w:p>
                    </w:txbxContent>
                  </v:textbox>
                </v:shape>
              </v:group>
            </w:pict>
          </mc:Fallback>
        </mc:AlternateContent>
      </w:r>
      <w:r w:rsidR="00572AF1" w:rsidRPr="00EB0A0C">
        <w:rPr>
          <w:rFonts w:ascii="Century Gothic" w:hAnsi="Century Gothic"/>
          <w:noProof/>
        </w:rPr>
        <mc:AlternateContent>
          <mc:Choice Requires="wps">
            <w:drawing>
              <wp:anchor distT="0" distB="0" distL="114300" distR="114300" simplePos="0" relativeHeight="251658240" behindDoc="1" locked="0" layoutInCell="1" allowOverlap="1" wp14:anchorId="5D1866A6" wp14:editId="4DF09D77">
                <wp:simplePos x="0" y="0"/>
                <wp:positionH relativeFrom="column">
                  <wp:posOffset>-745808</wp:posOffset>
                </wp:positionH>
                <wp:positionV relativeFrom="page">
                  <wp:posOffset>6219825</wp:posOffset>
                </wp:positionV>
                <wp:extent cx="7760970" cy="3826828"/>
                <wp:effectExtent l="0" t="0" r="0" b="2540"/>
                <wp:wrapNone/>
                <wp:docPr id="2" name="Rectangle 2" descr="colored rectangle"/>
                <wp:cNvGraphicFramePr/>
                <a:graphic xmlns:a="http://schemas.openxmlformats.org/drawingml/2006/main">
                  <a:graphicData uri="http://schemas.microsoft.com/office/word/2010/wordprocessingShape">
                    <wps:wsp>
                      <wps:cNvSpPr/>
                      <wps:spPr>
                        <a:xfrm>
                          <a:off x="0" y="0"/>
                          <a:ext cx="7760970" cy="3826828"/>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34C8A7" id="Rectangle 2" o:spid="_x0000_s1026" alt="colored rectangle" style="position:absolute;margin-left:-58.75pt;margin-top:489.75pt;width:611.1pt;height:301.35pt;z-index:-2516582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" fillcolor="#002060" stroked="f" strokeweight="2pt">
                <w10:wrap anchory="page"/>
              </v:rect>
            </w:pict>
          </mc:Fallback>
        </mc:AlternateContent>
      </w:r>
      <w:r w:rsidR="00D077E9" w:rsidRPr="00EB0A0C">
        <w:rPr>
          <w:rFonts w:ascii="Century Gothic" w:hAnsi="Century Gothic"/>
        </w:rPr>
        <w:br w:type="page"/>
      </w:r>
    </w:p>
    <w:tbl>
      <w:tblPr>
        <w:tblW w:w="10039" w:type="dxa"/>
        <w:tblInd w:w="40" w:type="dxa"/>
        <w:tblCellMar>
          <w:left w:w="0" w:type="dxa"/>
          <w:right w:w="0" w:type="dxa"/>
        </w:tblCellMar>
        <w:tblLook w:val="0000" w:firstRow="0" w:lastRow="0" w:firstColumn="0" w:lastColumn="0" w:noHBand="0" w:noVBand="0"/>
      </w:tblPr>
      <w:tblGrid>
        <w:gridCol w:w="10039"/>
      </w:tblGrid>
      <w:tr w:rsidR="00C34CB4" w:rsidRPr="00C34CB4" w14:paraId="085DD8CE" w14:textId="77777777" w:rsidTr="00362ED2">
        <w:trPr>
          <w:trHeight w:val="4842"/>
        </w:trPr>
        <w:tc>
          <w:tcPr>
            <w:tcW w:w="10039" w:type="dxa"/>
          </w:tcPr>
          <w:p w14:paraId="7B0D16D9" w14:textId="0101D6F4" w:rsidR="00E37B69" w:rsidRPr="00C34CB4" w:rsidRDefault="00B94F28" w:rsidP="00E37B69">
            <w:pPr>
              <w:pStyle w:val="Heading1"/>
              <w:rPr>
                <w:rFonts w:ascii="Century Gothic" w:hAnsi="Century Gothic"/>
                <w:color w:val="000000" w:themeColor="text1"/>
              </w:rPr>
            </w:pPr>
            <w:r>
              <w:rPr>
                <w:rFonts w:ascii="Century Gothic" w:hAnsi="Century Gothic"/>
                <w:color w:val="000000" w:themeColor="text1"/>
              </w:rPr>
              <w:lastRenderedPageBreak/>
              <w:t>Graduation</w:t>
            </w:r>
            <w:r w:rsidR="00E37B69" w:rsidRPr="00C34CB4">
              <w:rPr>
                <w:rFonts w:ascii="Century Gothic" w:hAnsi="Century Gothic"/>
                <w:color w:val="000000" w:themeColor="text1"/>
              </w:rPr>
              <w:t xml:space="preserve"> Requirements</w:t>
            </w:r>
            <w:r w:rsidR="00C7275C">
              <w:rPr>
                <w:rFonts w:ascii="Century Gothic" w:hAnsi="Century Gothic"/>
                <w:color w:val="000000" w:themeColor="text1"/>
              </w:rPr>
              <w:t xml:space="preserve"> </w:t>
            </w:r>
            <w:r w:rsidR="00C7275C" w:rsidRPr="00C7275C">
              <w:rPr>
                <w:rFonts w:ascii="Century Gothic" w:hAnsi="Century Gothic"/>
                <w:color w:val="000000" w:themeColor="text1"/>
                <w:sz w:val="24"/>
                <w:szCs w:val="14"/>
              </w:rPr>
              <w:t>(Grade 10 in 2024-2025)</w:t>
            </w:r>
          </w:p>
          <w:tbl>
            <w:tblPr>
              <w:tblW w:w="9999" w:type="dxa"/>
              <w:tblInd w:w="40" w:type="dxa"/>
              <w:tblCellMar>
                <w:left w:w="0" w:type="dxa"/>
                <w:right w:w="0" w:type="dxa"/>
              </w:tblCellMar>
              <w:tblLook w:val="0000" w:firstRow="0" w:lastRow="0" w:firstColumn="0" w:lastColumn="0" w:noHBand="0" w:noVBand="0"/>
            </w:tblPr>
            <w:tblGrid>
              <w:gridCol w:w="9999"/>
            </w:tblGrid>
            <w:tr w:rsidR="00C34CB4" w:rsidRPr="00C34CB4" w14:paraId="10CC5FCF" w14:textId="77777777" w:rsidTr="00A0217C">
              <w:trPr>
                <w:trHeight w:val="3546"/>
              </w:trPr>
              <w:tc>
                <w:tcPr>
                  <w:tcW w:w="9999" w:type="dxa"/>
                </w:tcPr>
                <w:p w14:paraId="0F2EC871" w14:textId="33C6CAB6" w:rsidR="00FE1069" w:rsidRPr="00C34CB4" w:rsidRDefault="008722E7" w:rsidP="00EB0A0C">
                  <w:pPr>
                    <w:pStyle w:val="Default"/>
                    <w:rPr>
                      <w:rFonts w:ascii="Century Gothic" w:eastAsiaTheme="minorEastAsia" w:hAnsi="Century Gothic" w:cstheme="minorBidi"/>
                      <w:color w:val="000000" w:themeColor="text1"/>
                      <w:sz w:val="28"/>
                      <w:szCs w:val="22"/>
                    </w:rPr>
                  </w:pPr>
                  <w:r>
                    <w:rPr>
                      <w:rFonts w:ascii="Century Gothic" w:eastAsiaTheme="minorEastAsia" w:hAnsi="Century Gothic" w:cstheme="minorBidi"/>
                      <w:noProof/>
                      <w:color w:val="000000" w:themeColor="text1"/>
                      <w:sz w:val="28"/>
                      <w:szCs w:val="22"/>
                    </w:rPr>
                    <w:drawing>
                      <wp:inline distT="0" distB="0" distL="0" distR="0" wp14:anchorId="6C5B71D8" wp14:editId="5056555B">
                        <wp:extent cx="5610225" cy="6498234"/>
                        <wp:effectExtent l="0" t="0" r="0" b="0"/>
                        <wp:docPr id="297921593" name="Picture 1" descr="A close 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21593" name="Picture 1" descr="A close up of a for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617773" cy="6506976"/>
                                </a:xfrm>
                                <a:prstGeom prst="rect">
                                  <a:avLst/>
                                </a:prstGeom>
                              </pic:spPr>
                            </pic:pic>
                          </a:graphicData>
                        </a:graphic>
                      </wp:inline>
                    </w:drawing>
                  </w:r>
                </w:p>
              </w:tc>
            </w:tr>
          </w:tbl>
          <w:p w14:paraId="200797FA" w14:textId="77777777" w:rsidR="008722E7" w:rsidRDefault="008722E7" w:rsidP="00C34CB4">
            <w:pPr>
              <w:pStyle w:val="Heading1"/>
              <w:rPr>
                <w:rFonts w:ascii="Century Gothic" w:hAnsi="Century Gothic"/>
                <w:color w:val="000000" w:themeColor="text1"/>
              </w:rPr>
            </w:pPr>
          </w:p>
          <w:p w14:paraId="59095A41" w14:textId="77777777" w:rsidR="008722E7" w:rsidRDefault="008722E7" w:rsidP="00C34CB4">
            <w:pPr>
              <w:pStyle w:val="Heading1"/>
              <w:rPr>
                <w:rFonts w:ascii="Century Gothic" w:hAnsi="Century Gothic"/>
                <w:color w:val="000000" w:themeColor="text1"/>
              </w:rPr>
            </w:pPr>
          </w:p>
          <w:p w14:paraId="19112682" w14:textId="1E48E0E3" w:rsidR="00C7275C" w:rsidRPr="00C34CB4" w:rsidRDefault="00C7275C" w:rsidP="00C7275C">
            <w:pPr>
              <w:pStyle w:val="Heading1"/>
              <w:rPr>
                <w:rFonts w:ascii="Century Gothic" w:hAnsi="Century Gothic"/>
                <w:color w:val="000000" w:themeColor="text1"/>
              </w:rPr>
            </w:pPr>
            <w:r>
              <w:rPr>
                <w:rFonts w:ascii="Century Gothic" w:hAnsi="Century Gothic"/>
                <w:color w:val="000000" w:themeColor="text1"/>
              </w:rPr>
              <w:lastRenderedPageBreak/>
              <w:t>Graduation</w:t>
            </w:r>
            <w:r w:rsidRPr="00C34CB4">
              <w:rPr>
                <w:rFonts w:ascii="Century Gothic" w:hAnsi="Century Gothic"/>
                <w:color w:val="000000" w:themeColor="text1"/>
              </w:rPr>
              <w:t xml:space="preserve"> Requirements</w:t>
            </w:r>
            <w:r>
              <w:rPr>
                <w:rFonts w:ascii="Century Gothic" w:hAnsi="Century Gothic"/>
                <w:color w:val="000000" w:themeColor="text1"/>
              </w:rPr>
              <w:t xml:space="preserve"> </w:t>
            </w:r>
            <w:r w:rsidRPr="00C7275C">
              <w:rPr>
                <w:rFonts w:ascii="Century Gothic" w:hAnsi="Century Gothic"/>
                <w:color w:val="000000" w:themeColor="text1"/>
                <w:sz w:val="24"/>
                <w:szCs w:val="14"/>
              </w:rPr>
              <w:t>(Grade 1</w:t>
            </w:r>
            <w:r>
              <w:rPr>
                <w:rFonts w:ascii="Century Gothic" w:hAnsi="Century Gothic"/>
                <w:color w:val="000000" w:themeColor="text1"/>
                <w:sz w:val="24"/>
                <w:szCs w:val="14"/>
              </w:rPr>
              <w:t>1 or 12</w:t>
            </w:r>
            <w:r w:rsidRPr="00C7275C">
              <w:rPr>
                <w:rFonts w:ascii="Century Gothic" w:hAnsi="Century Gothic"/>
                <w:color w:val="000000" w:themeColor="text1"/>
                <w:sz w:val="24"/>
                <w:szCs w:val="14"/>
              </w:rPr>
              <w:t xml:space="preserve"> in 2024-2025)</w:t>
            </w:r>
          </w:p>
          <w:p w14:paraId="67939213" w14:textId="25702F4D" w:rsidR="00C7275C" w:rsidRDefault="00A3126B" w:rsidP="00C34CB4">
            <w:pPr>
              <w:pStyle w:val="Heading1"/>
              <w:rPr>
                <w:rFonts w:ascii="Century Gothic" w:hAnsi="Century Gothic"/>
                <w:color w:val="000000" w:themeColor="text1"/>
              </w:rPr>
            </w:pPr>
            <w:r>
              <w:rPr>
                <w:rFonts w:ascii="Century Gothic" w:hAnsi="Century Gothic"/>
                <w:noProof/>
                <w:color w:val="000000" w:themeColor="text1"/>
              </w:rPr>
              <w:drawing>
                <wp:inline distT="0" distB="0" distL="0" distR="0" wp14:anchorId="5BD3759D" wp14:editId="14A3BFEC">
                  <wp:extent cx="5781675" cy="6901549"/>
                  <wp:effectExtent l="0" t="0" r="0" b="0"/>
                  <wp:docPr id="930269330" name="Picture 2" descr="A close-up of a student's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69330" name="Picture 2" descr="A close-up of a student's for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89409" cy="6910780"/>
                          </a:xfrm>
                          <a:prstGeom prst="rect">
                            <a:avLst/>
                          </a:prstGeom>
                        </pic:spPr>
                      </pic:pic>
                    </a:graphicData>
                  </a:graphic>
                </wp:inline>
              </w:drawing>
            </w:r>
          </w:p>
          <w:p w14:paraId="7F4B510B" w14:textId="77777777" w:rsidR="00C7275C" w:rsidRDefault="00C7275C" w:rsidP="00C34CB4">
            <w:pPr>
              <w:pStyle w:val="Heading1"/>
              <w:rPr>
                <w:rFonts w:ascii="Century Gothic" w:hAnsi="Century Gothic"/>
                <w:color w:val="000000" w:themeColor="text1"/>
              </w:rPr>
            </w:pPr>
          </w:p>
          <w:p w14:paraId="4164537D" w14:textId="77777777" w:rsidR="001D14A8" w:rsidRDefault="000C02F4" w:rsidP="001D14A8">
            <w:pPr>
              <w:pStyle w:val="Heading1"/>
              <w:rPr>
                <w:rFonts w:ascii="Century Gothic" w:hAnsi="Century Gothic"/>
                <w:color w:val="000000" w:themeColor="text1"/>
              </w:rPr>
            </w:pPr>
            <w:r>
              <w:rPr>
                <w:rFonts w:ascii="Century Gothic" w:hAnsi="Century Gothic"/>
                <w:color w:val="000000" w:themeColor="text1"/>
              </w:rPr>
              <w:lastRenderedPageBreak/>
              <w:t xml:space="preserve">Career and Work Exploration </w:t>
            </w:r>
          </w:p>
          <w:p w14:paraId="2FAF6F23" w14:textId="7C36122D" w:rsidR="00AD7833" w:rsidRPr="001D14A8" w:rsidRDefault="000C02F4" w:rsidP="001D14A8">
            <w:pPr>
              <w:pStyle w:val="Heading1"/>
              <w:rPr>
                <w:rFonts w:ascii="Century Gothic" w:hAnsi="Century Gothic"/>
                <w:color w:val="000000" w:themeColor="text1"/>
              </w:rPr>
            </w:pPr>
            <w:r w:rsidRPr="00B94F28">
              <w:rPr>
                <w:rFonts w:ascii="Century Gothic" w:eastAsiaTheme="minorEastAsia" w:hAnsi="Century Gothic" w:cstheme="minorBidi"/>
                <w:b w:val="0"/>
                <w:color w:val="000000" w:themeColor="text1"/>
                <w:kern w:val="0"/>
                <w:sz w:val="24"/>
                <w:szCs w:val="24"/>
              </w:rPr>
              <w:t xml:space="preserve">In Career and Work Exploration 20, students spend 30-50 hours in the classroom and 50-70 hours in the workplace. They expand their awareness of career opportunities and explore options that are available to them and that match their career goals. </w:t>
            </w:r>
          </w:p>
          <w:p w14:paraId="30E4EB67" w14:textId="6F6924A3" w:rsidR="000C02F4" w:rsidRPr="00B94F28" w:rsidRDefault="000C02F4" w:rsidP="00251F52">
            <w:pPr>
              <w:pStyle w:val="Heading1"/>
              <w:spacing w:line="240" w:lineRule="auto"/>
              <w:rPr>
                <w:rFonts w:ascii="Century Gothic" w:eastAsiaTheme="minorEastAsia" w:hAnsi="Century Gothic" w:cstheme="minorBidi"/>
                <w:b w:val="0"/>
                <w:color w:val="000000" w:themeColor="text1"/>
                <w:kern w:val="0"/>
                <w:sz w:val="24"/>
                <w:szCs w:val="24"/>
              </w:rPr>
            </w:pPr>
            <w:r w:rsidRPr="00B94F28">
              <w:rPr>
                <w:rFonts w:ascii="Century Gothic" w:eastAsiaTheme="minorEastAsia" w:hAnsi="Century Gothic" w:cstheme="minorBidi"/>
                <w:b w:val="0"/>
                <w:color w:val="000000" w:themeColor="text1"/>
                <w:kern w:val="0"/>
                <w:sz w:val="24"/>
                <w:szCs w:val="24"/>
              </w:rPr>
              <w:t xml:space="preserve">In Career and Work Exploration A30 and B30, students spend 20-40 hours in the classroom and 60-80 hours in the workplace. Students </w:t>
            </w:r>
            <w:proofErr w:type="gramStart"/>
            <w:r w:rsidRPr="00B94F28">
              <w:rPr>
                <w:rFonts w:ascii="Century Gothic" w:eastAsiaTheme="minorEastAsia" w:hAnsi="Century Gothic" w:cstheme="minorBidi"/>
                <w:b w:val="0"/>
                <w:color w:val="000000" w:themeColor="text1"/>
                <w:kern w:val="0"/>
                <w:sz w:val="24"/>
                <w:szCs w:val="24"/>
              </w:rPr>
              <w:t>have the opportunity to</w:t>
            </w:r>
            <w:proofErr w:type="gramEnd"/>
            <w:r w:rsidRPr="00B94F28">
              <w:rPr>
                <w:rFonts w:ascii="Century Gothic" w:eastAsiaTheme="minorEastAsia" w:hAnsi="Century Gothic" w:cstheme="minorBidi"/>
                <w:b w:val="0"/>
                <w:color w:val="000000" w:themeColor="text1"/>
                <w:kern w:val="0"/>
                <w:sz w:val="24"/>
                <w:szCs w:val="24"/>
              </w:rPr>
              <w:t xml:space="preserve"> experience career choices and to focus on developing entry level work skills in a workplace setting.</w:t>
            </w:r>
          </w:p>
          <w:p w14:paraId="67697BC3" w14:textId="257CAD1D" w:rsidR="000874A8" w:rsidRPr="00B94F28" w:rsidRDefault="005D59EC" w:rsidP="00251F52">
            <w:pPr>
              <w:pStyle w:val="Heading1"/>
              <w:spacing w:line="240" w:lineRule="auto"/>
              <w:rPr>
                <w:rFonts w:ascii="Century Gothic" w:eastAsiaTheme="minorEastAsia" w:hAnsi="Century Gothic" w:cstheme="minorBidi"/>
                <w:b w:val="0"/>
                <w:color w:val="000000" w:themeColor="text1"/>
                <w:kern w:val="0"/>
                <w:sz w:val="24"/>
                <w:szCs w:val="24"/>
              </w:rPr>
            </w:pPr>
            <w:r w:rsidRPr="00B94F28">
              <w:rPr>
                <w:rFonts w:ascii="Century Gothic" w:eastAsiaTheme="minorEastAsia" w:hAnsi="Century Gothic" w:cstheme="minorBidi"/>
                <w:b w:val="0"/>
                <w:color w:val="000000" w:themeColor="text1"/>
                <w:kern w:val="0"/>
                <w:sz w:val="24"/>
                <w:szCs w:val="24"/>
              </w:rPr>
              <w:t xml:space="preserve">Timetabling of CWEX courses is flexible and </w:t>
            </w:r>
            <w:r w:rsidR="003233A4" w:rsidRPr="00B94F28">
              <w:rPr>
                <w:rFonts w:ascii="Century Gothic" w:eastAsiaTheme="minorEastAsia" w:hAnsi="Century Gothic" w:cstheme="minorBidi"/>
                <w:b w:val="0"/>
                <w:color w:val="000000" w:themeColor="text1"/>
                <w:kern w:val="0"/>
                <w:sz w:val="24"/>
                <w:szCs w:val="24"/>
              </w:rPr>
              <w:t xml:space="preserve">we work with individual students to create a plan.  Typically, students are scheduled </w:t>
            </w:r>
            <w:r w:rsidR="008F5E0A" w:rsidRPr="00B94F28">
              <w:rPr>
                <w:rFonts w:ascii="Century Gothic" w:eastAsiaTheme="minorEastAsia" w:hAnsi="Century Gothic" w:cstheme="minorBidi"/>
                <w:b w:val="0"/>
                <w:color w:val="000000" w:themeColor="text1"/>
                <w:kern w:val="0"/>
                <w:sz w:val="24"/>
                <w:szCs w:val="24"/>
              </w:rPr>
              <w:t xml:space="preserve">time in a semester to complete the classroom requirements and then we </w:t>
            </w:r>
            <w:proofErr w:type="gramStart"/>
            <w:r w:rsidR="008F5E0A" w:rsidRPr="00B94F28">
              <w:rPr>
                <w:rFonts w:ascii="Century Gothic" w:eastAsiaTheme="minorEastAsia" w:hAnsi="Century Gothic" w:cstheme="minorBidi"/>
                <w:b w:val="0"/>
                <w:color w:val="000000" w:themeColor="text1"/>
                <w:kern w:val="0"/>
                <w:sz w:val="24"/>
                <w:szCs w:val="24"/>
              </w:rPr>
              <w:t>make a plan</w:t>
            </w:r>
            <w:proofErr w:type="gramEnd"/>
            <w:r w:rsidR="008F5E0A" w:rsidRPr="00B94F28">
              <w:rPr>
                <w:rFonts w:ascii="Century Gothic" w:eastAsiaTheme="minorEastAsia" w:hAnsi="Century Gothic" w:cstheme="minorBidi"/>
                <w:b w:val="0"/>
                <w:color w:val="000000" w:themeColor="text1"/>
                <w:kern w:val="0"/>
                <w:sz w:val="24"/>
                <w:szCs w:val="24"/>
              </w:rPr>
              <w:t xml:space="preserve"> to </w:t>
            </w:r>
            <w:r w:rsidR="00D20BC2" w:rsidRPr="00B94F28">
              <w:rPr>
                <w:rFonts w:ascii="Century Gothic" w:eastAsiaTheme="minorEastAsia" w:hAnsi="Century Gothic" w:cstheme="minorBidi"/>
                <w:b w:val="0"/>
                <w:color w:val="000000" w:themeColor="text1"/>
                <w:kern w:val="0"/>
                <w:sz w:val="24"/>
                <w:szCs w:val="24"/>
              </w:rPr>
              <w:t xml:space="preserve">complete placement hours within spares and outside of school time.  Students interested in taking this course will work </w:t>
            </w:r>
            <w:r w:rsidR="000874A8" w:rsidRPr="00B94F28">
              <w:rPr>
                <w:rFonts w:ascii="Century Gothic" w:eastAsiaTheme="minorEastAsia" w:hAnsi="Century Gothic" w:cstheme="minorBidi"/>
                <w:b w:val="0"/>
                <w:color w:val="000000" w:themeColor="text1"/>
                <w:kern w:val="0"/>
                <w:sz w:val="24"/>
                <w:szCs w:val="24"/>
              </w:rPr>
              <w:t xml:space="preserve">with Mrs. Orth to create a schedule that best fits their needs.  </w:t>
            </w:r>
          </w:p>
          <w:p w14:paraId="4E63420B" w14:textId="1433DC66" w:rsidR="00F338FA" w:rsidRPr="00C34CB4" w:rsidRDefault="00F338FA" w:rsidP="00C34CB4">
            <w:pPr>
              <w:pStyle w:val="Heading1"/>
              <w:rPr>
                <w:rFonts w:ascii="Century Gothic" w:hAnsi="Century Gothic"/>
                <w:color w:val="000000" w:themeColor="text1"/>
              </w:rPr>
            </w:pPr>
            <w:r w:rsidRPr="00C34CB4">
              <w:rPr>
                <w:rFonts w:ascii="Century Gothic" w:hAnsi="Century Gothic"/>
                <w:color w:val="000000" w:themeColor="text1"/>
              </w:rPr>
              <w:t>C</w:t>
            </w:r>
            <w:r w:rsidR="00C34CB4" w:rsidRPr="00C34CB4">
              <w:rPr>
                <w:rFonts w:ascii="Century Gothic" w:hAnsi="Century Gothic"/>
                <w:color w:val="000000" w:themeColor="text1"/>
              </w:rPr>
              <w:t>ourse Descriptions</w:t>
            </w:r>
          </w:p>
          <w:sdt>
            <w:sdtPr>
              <w:rPr>
                <w:rFonts w:ascii="Century Gothic" w:hAnsi="Century Gothic"/>
                <w:color w:val="000000" w:themeColor="text1"/>
              </w:rPr>
              <w:id w:val="-914700709"/>
              <w:placeholder>
                <w:docPart w:val="D237770D1B954B169EE7AB996DD24888"/>
              </w:placeholder>
              <w15:dataBinding w:prefixMappings="xmlns:ns0='http://schemas.microsoft.com/temp/samples' " w:xpath="/ns0:employees[1]/ns0:employee[1]/ns0:CompanyName[1]" w:storeItemID="{00000000-0000-0000-0000-000000000000}"/>
              <w15:appearance w15:val="hidden"/>
            </w:sdtPr>
            <w:sdtEndPr/>
            <w:sdtContent>
              <w:p w14:paraId="490B82AF" w14:textId="276D0429" w:rsidR="00C34CB4" w:rsidRPr="00C34CB4" w:rsidRDefault="00C34CB4" w:rsidP="00C34CB4">
                <w:pPr>
                  <w:pStyle w:val="Heading2"/>
                  <w:rPr>
                    <w:rFonts w:ascii="Century Gothic" w:hAnsi="Century Gothic"/>
                    <w:color w:val="000000" w:themeColor="text1"/>
                  </w:rPr>
                </w:pPr>
                <w:r w:rsidRPr="00C34CB4">
                  <w:rPr>
                    <w:rFonts w:ascii="Century Gothic" w:hAnsi="Century Gothic"/>
                    <w:color w:val="000000" w:themeColor="text1"/>
                  </w:rPr>
                  <w:t>Grade 10</w:t>
                </w:r>
              </w:p>
            </w:sdtContent>
          </w:sdt>
          <w:p w14:paraId="32895E61" w14:textId="77777777" w:rsidR="00F338FA" w:rsidRPr="00C34CB4" w:rsidRDefault="00F338FA" w:rsidP="00F338FA">
            <w:pPr>
              <w:spacing w:before="317" w:line="317" w:lineRule="exact"/>
              <w:jc w:val="both"/>
              <w:rPr>
                <w:rFonts w:ascii="Century Gothic" w:hAnsi="Century Gothic" w:cs="Arial"/>
                <w:b w:val="0"/>
                <w:color w:val="000000" w:themeColor="text1"/>
                <w:sz w:val="20"/>
                <w:szCs w:val="20"/>
              </w:rPr>
            </w:pPr>
            <w:r w:rsidRPr="00C34CB4">
              <w:rPr>
                <w:rFonts w:ascii="Century Gothic" w:hAnsi="Century Gothic" w:cs="Arial"/>
                <w:color w:val="000000" w:themeColor="text1"/>
                <w:sz w:val="20"/>
                <w:szCs w:val="20"/>
                <w:u w:val="single"/>
              </w:rPr>
              <w:t>ENGLISH LANGUAGE ARTS A10</w:t>
            </w:r>
            <w:r w:rsidRPr="00C34CB4">
              <w:rPr>
                <w:rFonts w:ascii="Century Gothic" w:hAnsi="Century Gothic" w:cs="Arial"/>
                <w:color w:val="000000" w:themeColor="text1"/>
                <w:sz w:val="20"/>
                <w:szCs w:val="20"/>
              </w:rPr>
              <w:t>:</w:t>
            </w:r>
          </w:p>
          <w:p w14:paraId="3A006471" w14:textId="72CA820D" w:rsidR="001F1F04" w:rsidRPr="00C34CB4" w:rsidRDefault="001F1F04" w:rsidP="00F338FA">
            <w:pPr>
              <w:pStyle w:val="BodyText"/>
              <w:ind w:right="904"/>
              <w:jc w:val="both"/>
              <w:rPr>
                <w:rFonts w:ascii="Century Gothic" w:hAnsi="Century Gothic" w:cs="Arial"/>
                <w:color w:val="000000" w:themeColor="text1"/>
                <w:sz w:val="20"/>
                <w:szCs w:val="20"/>
              </w:rPr>
            </w:pPr>
            <w:r w:rsidRPr="00C34CB4">
              <w:rPr>
                <w:rFonts w:ascii="Century Gothic" w:hAnsi="Century Gothic" w:cs="Arial"/>
                <w:color w:val="000000" w:themeColor="text1"/>
                <w:sz w:val="20"/>
                <w:szCs w:val="20"/>
              </w:rPr>
              <w:t>ELA A10 is organized into two units:</w:t>
            </w:r>
          </w:p>
          <w:p w14:paraId="5DEC24D5" w14:textId="77777777" w:rsidR="001F1F04" w:rsidRPr="00C34CB4" w:rsidRDefault="001F1F04" w:rsidP="00F338FA">
            <w:pPr>
              <w:pStyle w:val="BodyText"/>
              <w:ind w:right="904"/>
              <w:jc w:val="both"/>
              <w:rPr>
                <w:rFonts w:ascii="Century Gothic" w:hAnsi="Century Gothic" w:cs="Arial"/>
                <w:color w:val="000000" w:themeColor="text1"/>
                <w:sz w:val="20"/>
                <w:szCs w:val="20"/>
              </w:rPr>
            </w:pPr>
          </w:p>
          <w:p w14:paraId="0111F540" w14:textId="77777777" w:rsidR="00BB12FA" w:rsidRDefault="00BB12FA" w:rsidP="00F338FA">
            <w:pPr>
              <w:pStyle w:val="BodyText"/>
              <w:ind w:right="904"/>
              <w:jc w:val="both"/>
              <w:rPr>
                <w:rFonts w:ascii="Century Gothic" w:hAnsi="Century Gothic" w:cs="Arial"/>
                <w:noProof/>
                <w:color w:val="000000" w:themeColor="text1"/>
                <w:sz w:val="20"/>
                <w:szCs w:val="20"/>
              </w:rPr>
            </w:pPr>
          </w:p>
          <w:p w14:paraId="23944BBE" w14:textId="405E69E9" w:rsidR="001F1F04" w:rsidRPr="00C34CB4" w:rsidRDefault="001F1F04" w:rsidP="00F338FA">
            <w:pPr>
              <w:pStyle w:val="BodyText"/>
              <w:ind w:right="904"/>
              <w:jc w:val="both"/>
              <w:rPr>
                <w:rFonts w:ascii="Century Gothic" w:hAnsi="Century Gothic" w:cs="Arial"/>
                <w:color w:val="000000" w:themeColor="text1"/>
                <w:sz w:val="20"/>
                <w:szCs w:val="20"/>
              </w:rPr>
            </w:pPr>
            <w:r w:rsidRPr="00C34CB4">
              <w:rPr>
                <w:rFonts w:ascii="Century Gothic" w:hAnsi="Century Gothic" w:cs="Arial"/>
                <w:noProof/>
                <w:color w:val="000000" w:themeColor="text1"/>
                <w:sz w:val="20"/>
                <w:szCs w:val="20"/>
              </w:rPr>
              <w:drawing>
                <wp:inline distT="0" distB="0" distL="0" distR="0" wp14:anchorId="519F6C4B" wp14:editId="7A355FC4">
                  <wp:extent cx="4731711" cy="415637"/>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74274.tmp"/>
                          <pic:cNvPicPr/>
                        </pic:nvPicPr>
                        <pic:blipFill rotWithShape="1">
                          <a:blip r:embed="rId14" cstate="print">
                            <a:extLst>
                              <a:ext uri="{28A0092B-C50C-407E-A947-70E740481C1C}">
                                <a14:useLocalDpi xmlns:a14="http://schemas.microsoft.com/office/drawing/2010/main" val="0"/>
                              </a:ext>
                            </a:extLst>
                          </a:blip>
                          <a:srcRect b="82883"/>
                          <a:stretch/>
                        </pic:blipFill>
                        <pic:spPr bwMode="auto">
                          <a:xfrm>
                            <a:off x="0" y="0"/>
                            <a:ext cx="4746456" cy="416932"/>
                          </a:xfrm>
                          <a:prstGeom prst="rect">
                            <a:avLst/>
                          </a:prstGeom>
                          <a:ln>
                            <a:noFill/>
                          </a:ln>
                          <a:extLst>
                            <a:ext uri="{53640926-AAD7-44D8-BBD7-CCE9431645EC}">
                              <a14:shadowObscured xmlns:a14="http://schemas.microsoft.com/office/drawing/2010/main"/>
                            </a:ext>
                          </a:extLst>
                        </pic:spPr>
                      </pic:pic>
                    </a:graphicData>
                  </a:graphic>
                </wp:inline>
              </w:drawing>
            </w:r>
          </w:p>
          <w:p w14:paraId="28F81DC1" w14:textId="77777777" w:rsidR="001F1F04" w:rsidRPr="00C34CB4" w:rsidRDefault="001F1F04" w:rsidP="00F338FA">
            <w:pPr>
              <w:pStyle w:val="BodyText"/>
              <w:ind w:right="904"/>
              <w:jc w:val="both"/>
              <w:rPr>
                <w:rFonts w:ascii="Century Gothic" w:hAnsi="Century Gothic" w:cs="Arial"/>
                <w:color w:val="000000" w:themeColor="text1"/>
                <w:sz w:val="20"/>
                <w:szCs w:val="20"/>
              </w:rPr>
            </w:pPr>
          </w:p>
          <w:p w14:paraId="5AF67C43" w14:textId="35C02FD7" w:rsidR="00F338FA" w:rsidRPr="00C34CB4" w:rsidRDefault="001F1F04" w:rsidP="00F338FA">
            <w:pPr>
              <w:pStyle w:val="BodyText"/>
              <w:ind w:right="904"/>
              <w:jc w:val="both"/>
              <w:rPr>
                <w:rFonts w:ascii="Century Gothic" w:hAnsi="Century Gothic" w:cs="Arial"/>
                <w:color w:val="000000" w:themeColor="text1"/>
                <w:sz w:val="20"/>
                <w:szCs w:val="20"/>
              </w:rPr>
            </w:pPr>
            <w:r w:rsidRPr="00C34CB4">
              <w:rPr>
                <w:rFonts w:ascii="Century Gothic" w:hAnsi="Century Gothic" w:cs="Arial"/>
                <w:color w:val="000000" w:themeColor="text1"/>
                <w:sz w:val="20"/>
                <w:szCs w:val="20"/>
              </w:rPr>
              <w:t>These units</w:t>
            </w:r>
            <w:r w:rsidR="00F338FA" w:rsidRPr="00C34CB4">
              <w:rPr>
                <w:rFonts w:ascii="Century Gothic" w:hAnsi="Century Gothic" w:cs="Arial"/>
                <w:color w:val="000000" w:themeColor="text1"/>
                <w:sz w:val="20"/>
                <w:szCs w:val="20"/>
              </w:rPr>
              <w:t xml:space="preserve"> are explored through three strands: Composing and Creating, Comprehending and Responding, and Assessing and Reflecting.  </w:t>
            </w:r>
          </w:p>
          <w:p w14:paraId="3D0A0C0D" w14:textId="77777777" w:rsidR="00F338FA" w:rsidRPr="00C34CB4" w:rsidRDefault="00F338FA" w:rsidP="00F338FA">
            <w:pPr>
              <w:pStyle w:val="BodyText"/>
              <w:rPr>
                <w:rFonts w:ascii="Century Gothic" w:hAnsi="Century Gothic" w:cs="Arial"/>
                <w:color w:val="000000" w:themeColor="text1"/>
                <w:sz w:val="20"/>
                <w:szCs w:val="20"/>
              </w:rPr>
            </w:pPr>
          </w:p>
          <w:p w14:paraId="457D3646" w14:textId="77777777" w:rsidR="00F338FA" w:rsidRPr="00C34CB4" w:rsidRDefault="00F338FA" w:rsidP="00F338FA">
            <w:pPr>
              <w:spacing w:before="1" w:line="317" w:lineRule="exact"/>
              <w:ind w:right="910"/>
              <w:rPr>
                <w:rFonts w:ascii="Century Gothic" w:hAnsi="Century Gothic" w:cs="Arial"/>
                <w:b w:val="0"/>
                <w:color w:val="000000" w:themeColor="text1"/>
                <w:sz w:val="20"/>
                <w:szCs w:val="20"/>
              </w:rPr>
            </w:pPr>
            <w:r w:rsidRPr="00C34CB4">
              <w:rPr>
                <w:rFonts w:ascii="Century Gothic" w:hAnsi="Century Gothic" w:cs="Arial"/>
                <w:color w:val="000000" w:themeColor="text1"/>
                <w:sz w:val="20"/>
                <w:szCs w:val="20"/>
                <w:u w:val="single"/>
              </w:rPr>
              <w:t>ENGLISH LANGUAGE ARTS B10</w:t>
            </w:r>
            <w:r w:rsidRPr="00C34CB4">
              <w:rPr>
                <w:rFonts w:ascii="Century Gothic" w:hAnsi="Century Gothic" w:cs="Arial"/>
                <w:color w:val="000000" w:themeColor="text1"/>
                <w:sz w:val="20"/>
                <w:szCs w:val="20"/>
              </w:rPr>
              <w:t>:</w:t>
            </w:r>
          </w:p>
          <w:p w14:paraId="6F97F651" w14:textId="56EFC2C6" w:rsidR="00F338FA" w:rsidRPr="00C34CB4" w:rsidRDefault="001F1F04" w:rsidP="00F338FA">
            <w:pPr>
              <w:pStyle w:val="BodyText"/>
              <w:ind w:right="906"/>
              <w:jc w:val="both"/>
              <w:rPr>
                <w:rFonts w:ascii="Century Gothic" w:hAnsi="Century Gothic" w:cs="Arial"/>
                <w:color w:val="000000" w:themeColor="text1"/>
                <w:sz w:val="20"/>
                <w:szCs w:val="20"/>
              </w:rPr>
            </w:pPr>
            <w:r w:rsidRPr="00C34CB4">
              <w:rPr>
                <w:rFonts w:ascii="Century Gothic" w:hAnsi="Century Gothic" w:cs="Arial"/>
                <w:color w:val="000000" w:themeColor="text1"/>
                <w:sz w:val="20"/>
                <w:szCs w:val="20"/>
              </w:rPr>
              <w:t xml:space="preserve">ELA B10 is organized into two units: </w:t>
            </w:r>
          </w:p>
          <w:p w14:paraId="47101AAB" w14:textId="223D35D7" w:rsidR="00C34CB4" w:rsidRPr="00C34CB4" w:rsidRDefault="00BB12FA" w:rsidP="00F338FA">
            <w:pPr>
              <w:pStyle w:val="BodyText"/>
              <w:ind w:right="906"/>
              <w:jc w:val="both"/>
              <w:rPr>
                <w:rFonts w:ascii="Century Gothic" w:hAnsi="Century Gothic" w:cs="Arial"/>
                <w:color w:val="000000" w:themeColor="text1"/>
                <w:sz w:val="20"/>
                <w:szCs w:val="20"/>
              </w:rPr>
            </w:pPr>
            <w:r w:rsidRPr="00C34CB4">
              <w:rPr>
                <w:rFonts w:ascii="Century Gothic" w:hAnsi="Century Gothic" w:cs="Arial"/>
                <w:noProof/>
                <w:color w:val="000000" w:themeColor="text1"/>
                <w:sz w:val="20"/>
                <w:szCs w:val="20"/>
              </w:rPr>
              <w:drawing>
                <wp:anchor distT="0" distB="0" distL="114300" distR="114300" simplePos="0" relativeHeight="251664384" behindDoc="1" locked="0" layoutInCell="1" allowOverlap="1" wp14:anchorId="1E9BA3A2" wp14:editId="6DABFDD2">
                  <wp:simplePos x="0" y="0"/>
                  <wp:positionH relativeFrom="column">
                    <wp:posOffset>2195</wp:posOffset>
                  </wp:positionH>
                  <wp:positionV relativeFrom="paragraph">
                    <wp:posOffset>133021</wp:posOffset>
                  </wp:positionV>
                  <wp:extent cx="5362304" cy="469076"/>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74AC14.tmp"/>
                          <pic:cNvPicPr/>
                        </pic:nvPicPr>
                        <pic:blipFill rotWithShape="1">
                          <a:blip r:embed="rId15" cstate="print">
                            <a:extLst>
                              <a:ext uri="{28A0092B-C50C-407E-A947-70E740481C1C}">
                                <a14:useLocalDpi xmlns:a14="http://schemas.microsoft.com/office/drawing/2010/main" val="0"/>
                              </a:ext>
                            </a:extLst>
                          </a:blip>
                          <a:srcRect b="77506"/>
                          <a:stretch/>
                        </pic:blipFill>
                        <pic:spPr bwMode="auto">
                          <a:xfrm>
                            <a:off x="0" y="0"/>
                            <a:ext cx="5362304" cy="469076"/>
                          </a:xfrm>
                          <a:prstGeom prst="rect">
                            <a:avLst/>
                          </a:prstGeom>
                          <a:ln>
                            <a:noFill/>
                          </a:ln>
                          <a:extLst>
                            <a:ext uri="{53640926-AAD7-44D8-BBD7-CCE9431645EC}">
                              <a14:shadowObscured xmlns:a14="http://schemas.microsoft.com/office/drawing/2010/main"/>
                            </a:ext>
                          </a:extLst>
                        </pic:spPr>
                      </pic:pic>
                    </a:graphicData>
                  </a:graphic>
                </wp:anchor>
              </w:drawing>
            </w:r>
          </w:p>
          <w:p w14:paraId="2C2E1759" w14:textId="006D3F8A" w:rsidR="00BB12FA" w:rsidRDefault="00BB12FA" w:rsidP="00F338FA">
            <w:pPr>
              <w:pStyle w:val="BodyText"/>
              <w:ind w:right="906"/>
              <w:jc w:val="both"/>
              <w:rPr>
                <w:rFonts w:ascii="Century Gothic" w:hAnsi="Century Gothic" w:cs="Arial"/>
                <w:noProof/>
                <w:color w:val="000000" w:themeColor="text1"/>
                <w:sz w:val="20"/>
                <w:szCs w:val="20"/>
              </w:rPr>
            </w:pPr>
          </w:p>
          <w:p w14:paraId="51132D89" w14:textId="3EC838F0" w:rsidR="00C34CB4" w:rsidRPr="00C34CB4" w:rsidRDefault="00C34CB4" w:rsidP="00F338FA">
            <w:pPr>
              <w:pStyle w:val="BodyText"/>
              <w:ind w:right="906"/>
              <w:jc w:val="both"/>
              <w:rPr>
                <w:rFonts w:ascii="Century Gothic" w:hAnsi="Century Gothic" w:cs="Arial"/>
                <w:color w:val="000000" w:themeColor="text1"/>
                <w:sz w:val="20"/>
                <w:szCs w:val="20"/>
              </w:rPr>
            </w:pPr>
          </w:p>
          <w:p w14:paraId="33D167EE" w14:textId="50DC234B" w:rsidR="00F338FA" w:rsidRPr="00C34CB4" w:rsidRDefault="00F338FA" w:rsidP="00F338FA">
            <w:pPr>
              <w:pStyle w:val="Heading9"/>
              <w:jc w:val="both"/>
              <w:rPr>
                <w:rFonts w:ascii="Century Gothic" w:hAnsi="Century Gothic" w:cs="Arial"/>
                <w:bCs/>
                <w:color w:val="000000" w:themeColor="text1"/>
                <w:sz w:val="20"/>
                <w:szCs w:val="20"/>
                <w:u w:val="single"/>
              </w:rPr>
            </w:pPr>
          </w:p>
          <w:p w14:paraId="2842CCBD" w14:textId="0073AADB" w:rsidR="00C34CB4" w:rsidRPr="00702F3D" w:rsidRDefault="00C34CB4" w:rsidP="00702F3D">
            <w:pPr>
              <w:pStyle w:val="BodyText"/>
              <w:ind w:right="904"/>
              <w:jc w:val="both"/>
              <w:rPr>
                <w:rFonts w:ascii="Century Gothic" w:hAnsi="Century Gothic" w:cs="Arial"/>
                <w:color w:val="000000" w:themeColor="text1"/>
                <w:sz w:val="20"/>
                <w:szCs w:val="20"/>
              </w:rPr>
            </w:pPr>
            <w:r w:rsidRPr="00C34CB4">
              <w:rPr>
                <w:rFonts w:ascii="Century Gothic" w:hAnsi="Century Gothic" w:cs="Arial"/>
                <w:color w:val="000000" w:themeColor="text1"/>
                <w:sz w:val="20"/>
                <w:szCs w:val="20"/>
              </w:rPr>
              <w:t xml:space="preserve">These units are explored through three strands: Composing and Creating, Comprehending and Responding, and Assessing and Reflecting.  </w:t>
            </w:r>
          </w:p>
          <w:p w14:paraId="4571745B" w14:textId="25ABDA58" w:rsidR="00D533F8" w:rsidRDefault="00D533F8" w:rsidP="00D533F8"/>
          <w:p w14:paraId="7D7FE07C" w14:textId="77777777" w:rsidR="001D14A8" w:rsidRDefault="001D14A8" w:rsidP="00D533F8"/>
          <w:p w14:paraId="378B68F7" w14:textId="77777777" w:rsidR="001D14A8" w:rsidRPr="00D533F8" w:rsidRDefault="001D14A8" w:rsidP="00D533F8"/>
          <w:p w14:paraId="038CDB86" w14:textId="0E1B41F4" w:rsidR="00F338FA" w:rsidRPr="00D533F8" w:rsidRDefault="00F338FA" w:rsidP="00F338FA">
            <w:pPr>
              <w:pStyle w:val="Heading9"/>
              <w:jc w:val="both"/>
              <w:rPr>
                <w:rFonts w:ascii="Century Gothic" w:hAnsi="Century Gothic" w:cs="Arial"/>
                <w:i w:val="0"/>
                <w:color w:val="000000" w:themeColor="text1"/>
                <w:sz w:val="20"/>
                <w:szCs w:val="20"/>
              </w:rPr>
            </w:pPr>
            <w:r w:rsidRPr="00D533F8">
              <w:rPr>
                <w:rFonts w:ascii="Century Gothic" w:hAnsi="Century Gothic" w:cs="Arial"/>
                <w:i w:val="0"/>
                <w:color w:val="000000" w:themeColor="text1"/>
                <w:sz w:val="20"/>
                <w:szCs w:val="20"/>
                <w:u w:val="single"/>
              </w:rPr>
              <w:lastRenderedPageBreak/>
              <w:t>WORKPLACE AND APPRENTICESHIP MATH 10</w:t>
            </w:r>
            <w:r w:rsidRPr="00D533F8">
              <w:rPr>
                <w:rFonts w:ascii="Century Gothic" w:hAnsi="Century Gothic" w:cs="Arial"/>
                <w:i w:val="0"/>
                <w:color w:val="000000" w:themeColor="text1"/>
                <w:sz w:val="20"/>
                <w:szCs w:val="20"/>
              </w:rPr>
              <w:t>:</w:t>
            </w:r>
          </w:p>
          <w:p w14:paraId="30730C11" w14:textId="47AD9471" w:rsidR="00F338FA" w:rsidRPr="00D533F8" w:rsidRDefault="00F338FA" w:rsidP="00D533F8">
            <w:pPr>
              <w:pStyle w:val="BodyText"/>
              <w:ind w:right="602"/>
              <w:jc w:val="both"/>
              <w:rPr>
                <w:rFonts w:ascii="Century Gothic" w:hAnsi="Century Gothic" w:cs="Arial"/>
                <w:color w:val="000000" w:themeColor="text1"/>
                <w:sz w:val="20"/>
                <w:szCs w:val="20"/>
              </w:rPr>
            </w:pPr>
            <w:r w:rsidRPr="00C34CB4">
              <w:rPr>
                <w:rFonts w:ascii="Century Gothic" w:hAnsi="Century Gothic" w:cs="Arial"/>
                <w:color w:val="000000" w:themeColor="text1"/>
                <w:sz w:val="20"/>
                <w:szCs w:val="20"/>
              </w:rPr>
              <w:t>This pathway is designed to provide students with the mathematical understandings and critical-thinking skills identified</w:t>
            </w:r>
            <w:r w:rsidRPr="00C34CB4">
              <w:rPr>
                <w:rFonts w:ascii="Century Gothic" w:hAnsi="Century Gothic" w:cs="Arial"/>
                <w:color w:val="000000" w:themeColor="text1"/>
                <w:spacing w:val="-13"/>
                <w:sz w:val="20"/>
                <w:szCs w:val="20"/>
              </w:rPr>
              <w:t xml:space="preserve"> </w:t>
            </w:r>
            <w:r w:rsidRPr="00C34CB4">
              <w:rPr>
                <w:rFonts w:ascii="Century Gothic" w:hAnsi="Century Gothic" w:cs="Arial"/>
                <w:color w:val="000000" w:themeColor="text1"/>
                <w:sz w:val="20"/>
                <w:szCs w:val="20"/>
              </w:rPr>
              <w:t>for</w:t>
            </w:r>
            <w:r w:rsidRPr="00C34CB4">
              <w:rPr>
                <w:rFonts w:ascii="Century Gothic" w:hAnsi="Century Gothic" w:cs="Arial"/>
                <w:color w:val="000000" w:themeColor="text1"/>
                <w:spacing w:val="-12"/>
                <w:sz w:val="20"/>
                <w:szCs w:val="20"/>
              </w:rPr>
              <w:t xml:space="preserve"> </w:t>
            </w:r>
            <w:r w:rsidRPr="00C34CB4">
              <w:rPr>
                <w:rFonts w:ascii="Century Gothic" w:hAnsi="Century Gothic" w:cs="Arial"/>
                <w:color w:val="000000" w:themeColor="text1"/>
                <w:sz w:val="20"/>
                <w:szCs w:val="20"/>
              </w:rPr>
              <w:t>entry</w:t>
            </w:r>
            <w:r w:rsidRPr="00C34CB4">
              <w:rPr>
                <w:rFonts w:ascii="Century Gothic" w:hAnsi="Century Gothic" w:cs="Arial"/>
                <w:color w:val="000000" w:themeColor="text1"/>
                <w:spacing w:val="-12"/>
                <w:sz w:val="20"/>
                <w:szCs w:val="20"/>
              </w:rPr>
              <w:t xml:space="preserve"> </w:t>
            </w:r>
            <w:r w:rsidRPr="00C34CB4">
              <w:rPr>
                <w:rFonts w:ascii="Century Gothic" w:hAnsi="Century Gothic" w:cs="Arial"/>
                <w:color w:val="000000" w:themeColor="text1"/>
                <w:sz w:val="20"/>
                <w:szCs w:val="20"/>
              </w:rPr>
              <w:t>into</w:t>
            </w:r>
            <w:r w:rsidRPr="00C34CB4">
              <w:rPr>
                <w:rFonts w:ascii="Century Gothic" w:hAnsi="Century Gothic" w:cs="Arial"/>
                <w:color w:val="000000" w:themeColor="text1"/>
                <w:spacing w:val="-14"/>
                <w:sz w:val="20"/>
                <w:szCs w:val="20"/>
              </w:rPr>
              <w:t xml:space="preserve"> </w:t>
            </w:r>
            <w:proofErr w:type="gramStart"/>
            <w:r w:rsidRPr="00C34CB4">
              <w:rPr>
                <w:rFonts w:ascii="Century Gothic" w:hAnsi="Century Gothic" w:cs="Arial"/>
                <w:color w:val="000000" w:themeColor="text1"/>
                <w:sz w:val="20"/>
                <w:szCs w:val="20"/>
              </w:rPr>
              <w:t>the</w:t>
            </w:r>
            <w:r w:rsidRPr="00C34CB4">
              <w:rPr>
                <w:rFonts w:ascii="Century Gothic" w:hAnsi="Century Gothic" w:cs="Arial"/>
                <w:color w:val="000000" w:themeColor="text1"/>
                <w:spacing w:val="-12"/>
                <w:sz w:val="20"/>
                <w:szCs w:val="20"/>
              </w:rPr>
              <w:t xml:space="preserve"> </w:t>
            </w:r>
            <w:r w:rsidRPr="00C34CB4">
              <w:rPr>
                <w:rFonts w:ascii="Century Gothic" w:hAnsi="Century Gothic" w:cs="Arial"/>
                <w:color w:val="000000" w:themeColor="text1"/>
                <w:sz w:val="20"/>
                <w:szCs w:val="20"/>
              </w:rPr>
              <w:t>majority</w:t>
            </w:r>
            <w:r w:rsidRPr="00C34CB4">
              <w:rPr>
                <w:rFonts w:ascii="Century Gothic" w:hAnsi="Century Gothic" w:cs="Arial"/>
                <w:color w:val="000000" w:themeColor="text1"/>
                <w:spacing w:val="-12"/>
                <w:sz w:val="20"/>
                <w:szCs w:val="20"/>
              </w:rPr>
              <w:t xml:space="preserve"> </w:t>
            </w:r>
            <w:r w:rsidRPr="00C34CB4">
              <w:rPr>
                <w:rFonts w:ascii="Century Gothic" w:hAnsi="Century Gothic" w:cs="Arial"/>
                <w:color w:val="000000" w:themeColor="text1"/>
                <w:sz w:val="20"/>
                <w:szCs w:val="20"/>
              </w:rPr>
              <w:t>of</w:t>
            </w:r>
            <w:proofErr w:type="gramEnd"/>
            <w:r w:rsidRPr="00C34CB4">
              <w:rPr>
                <w:rFonts w:ascii="Century Gothic" w:hAnsi="Century Gothic" w:cs="Arial"/>
                <w:color w:val="000000" w:themeColor="text1"/>
                <w:spacing w:val="-8"/>
                <w:sz w:val="20"/>
                <w:szCs w:val="20"/>
              </w:rPr>
              <w:t xml:space="preserve"> </w:t>
            </w:r>
            <w:r w:rsidRPr="00C34CB4">
              <w:rPr>
                <w:rFonts w:ascii="Century Gothic" w:hAnsi="Century Gothic" w:cs="Arial"/>
                <w:color w:val="000000" w:themeColor="text1"/>
                <w:sz w:val="20"/>
                <w:szCs w:val="20"/>
              </w:rPr>
              <w:t>trades</w:t>
            </w:r>
            <w:r w:rsidRPr="00C34CB4">
              <w:rPr>
                <w:rFonts w:ascii="Century Gothic" w:hAnsi="Century Gothic" w:cs="Arial"/>
                <w:color w:val="000000" w:themeColor="text1"/>
                <w:spacing w:val="-12"/>
                <w:sz w:val="20"/>
                <w:szCs w:val="20"/>
              </w:rPr>
              <w:t xml:space="preserve"> </w:t>
            </w:r>
            <w:r w:rsidRPr="00C34CB4">
              <w:rPr>
                <w:rFonts w:ascii="Century Gothic" w:hAnsi="Century Gothic" w:cs="Arial"/>
                <w:color w:val="000000" w:themeColor="text1"/>
                <w:sz w:val="20"/>
                <w:szCs w:val="20"/>
              </w:rPr>
              <w:t>and</w:t>
            </w:r>
            <w:r w:rsidRPr="00C34CB4">
              <w:rPr>
                <w:rFonts w:ascii="Century Gothic" w:hAnsi="Century Gothic" w:cs="Arial"/>
                <w:color w:val="000000" w:themeColor="text1"/>
                <w:spacing w:val="-9"/>
                <w:sz w:val="20"/>
                <w:szCs w:val="20"/>
              </w:rPr>
              <w:t xml:space="preserve"> </w:t>
            </w:r>
            <w:r w:rsidRPr="00C34CB4">
              <w:rPr>
                <w:rFonts w:ascii="Century Gothic" w:hAnsi="Century Gothic" w:cs="Arial"/>
                <w:color w:val="000000" w:themeColor="text1"/>
                <w:sz w:val="20"/>
                <w:szCs w:val="20"/>
              </w:rPr>
              <w:t>for</w:t>
            </w:r>
            <w:r w:rsidRPr="00C34CB4">
              <w:rPr>
                <w:rFonts w:ascii="Century Gothic" w:hAnsi="Century Gothic" w:cs="Arial"/>
                <w:color w:val="000000" w:themeColor="text1"/>
                <w:spacing w:val="-8"/>
                <w:sz w:val="20"/>
                <w:szCs w:val="20"/>
              </w:rPr>
              <w:t xml:space="preserve"> </w:t>
            </w:r>
            <w:r w:rsidRPr="00C34CB4">
              <w:rPr>
                <w:rFonts w:ascii="Century Gothic" w:hAnsi="Century Gothic" w:cs="Arial"/>
                <w:color w:val="000000" w:themeColor="text1"/>
                <w:sz w:val="20"/>
                <w:szCs w:val="20"/>
              </w:rPr>
              <w:t>direct</w:t>
            </w:r>
            <w:r w:rsidRPr="00C34CB4">
              <w:rPr>
                <w:rFonts w:ascii="Century Gothic" w:hAnsi="Century Gothic" w:cs="Arial"/>
                <w:color w:val="000000" w:themeColor="text1"/>
                <w:spacing w:val="-15"/>
                <w:sz w:val="20"/>
                <w:szCs w:val="20"/>
              </w:rPr>
              <w:t xml:space="preserve"> </w:t>
            </w:r>
            <w:r w:rsidRPr="00C34CB4">
              <w:rPr>
                <w:rFonts w:ascii="Century Gothic" w:hAnsi="Century Gothic" w:cs="Arial"/>
                <w:color w:val="000000" w:themeColor="text1"/>
                <w:sz w:val="20"/>
                <w:szCs w:val="20"/>
              </w:rPr>
              <w:t>entry</w:t>
            </w:r>
            <w:r w:rsidRPr="00C34CB4">
              <w:rPr>
                <w:rFonts w:ascii="Century Gothic" w:hAnsi="Century Gothic" w:cs="Arial"/>
                <w:color w:val="000000" w:themeColor="text1"/>
                <w:spacing w:val="-12"/>
                <w:sz w:val="20"/>
                <w:szCs w:val="20"/>
              </w:rPr>
              <w:t xml:space="preserve"> </w:t>
            </w:r>
            <w:r w:rsidRPr="00C34CB4">
              <w:rPr>
                <w:rFonts w:ascii="Century Gothic" w:hAnsi="Century Gothic" w:cs="Arial"/>
                <w:color w:val="000000" w:themeColor="text1"/>
                <w:sz w:val="20"/>
                <w:szCs w:val="20"/>
              </w:rPr>
              <w:t>into</w:t>
            </w:r>
            <w:r w:rsidRPr="00C34CB4">
              <w:rPr>
                <w:rFonts w:ascii="Century Gothic" w:hAnsi="Century Gothic" w:cs="Arial"/>
                <w:color w:val="000000" w:themeColor="text1"/>
                <w:spacing w:val="-9"/>
                <w:sz w:val="20"/>
                <w:szCs w:val="20"/>
              </w:rPr>
              <w:t xml:space="preserve"> </w:t>
            </w:r>
            <w:r w:rsidRPr="00C34CB4">
              <w:rPr>
                <w:rFonts w:ascii="Century Gothic" w:hAnsi="Century Gothic" w:cs="Arial"/>
                <w:color w:val="000000" w:themeColor="text1"/>
                <w:sz w:val="20"/>
                <w:szCs w:val="20"/>
              </w:rPr>
              <w:t>the</w:t>
            </w:r>
            <w:r w:rsidRPr="00C34CB4">
              <w:rPr>
                <w:rFonts w:ascii="Century Gothic" w:hAnsi="Century Gothic" w:cs="Arial"/>
                <w:color w:val="000000" w:themeColor="text1"/>
                <w:spacing w:val="-12"/>
                <w:sz w:val="20"/>
                <w:szCs w:val="20"/>
              </w:rPr>
              <w:t xml:space="preserve"> </w:t>
            </w:r>
            <w:r w:rsidRPr="00C34CB4">
              <w:rPr>
                <w:rFonts w:ascii="Century Gothic" w:hAnsi="Century Gothic" w:cs="Arial"/>
                <w:color w:val="000000" w:themeColor="text1"/>
                <w:sz w:val="20"/>
                <w:szCs w:val="20"/>
              </w:rPr>
              <w:t>work</w:t>
            </w:r>
            <w:r w:rsidRPr="00C34CB4">
              <w:rPr>
                <w:rFonts w:ascii="Century Gothic" w:hAnsi="Century Gothic" w:cs="Arial"/>
                <w:color w:val="000000" w:themeColor="text1"/>
                <w:spacing w:val="-12"/>
                <w:sz w:val="20"/>
                <w:szCs w:val="20"/>
              </w:rPr>
              <w:t xml:space="preserve"> </w:t>
            </w:r>
            <w:r w:rsidRPr="00C34CB4">
              <w:rPr>
                <w:rFonts w:ascii="Century Gothic" w:hAnsi="Century Gothic" w:cs="Arial"/>
                <w:color w:val="000000" w:themeColor="text1"/>
                <w:sz w:val="20"/>
                <w:szCs w:val="20"/>
              </w:rPr>
              <w:t>force.</w:t>
            </w:r>
            <w:r w:rsidRPr="00C34CB4">
              <w:rPr>
                <w:rFonts w:ascii="Century Gothic" w:hAnsi="Century Gothic" w:cs="Arial"/>
                <w:color w:val="000000" w:themeColor="text1"/>
                <w:spacing w:val="-11"/>
                <w:sz w:val="20"/>
                <w:szCs w:val="20"/>
              </w:rPr>
              <w:t xml:space="preserve"> </w:t>
            </w:r>
            <w:r w:rsidRPr="00C34CB4">
              <w:rPr>
                <w:rFonts w:ascii="Century Gothic" w:hAnsi="Century Gothic" w:cs="Arial"/>
                <w:color w:val="000000" w:themeColor="text1"/>
                <w:sz w:val="20"/>
                <w:szCs w:val="20"/>
              </w:rPr>
              <w:t>Topics</w:t>
            </w:r>
            <w:r w:rsidRPr="00C34CB4">
              <w:rPr>
                <w:rFonts w:ascii="Century Gothic" w:hAnsi="Century Gothic" w:cs="Arial"/>
                <w:color w:val="000000" w:themeColor="text1"/>
                <w:spacing w:val="-8"/>
                <w:sz w:val="20"/>
                <w:szCs w:val="20"/>
              </w:rPr>
              <w:t xml:space="preserve"> </w:t>
            </w:r>
            <w:r w:rsidRPr="00C34CB4">
              <w:rPr>
                <w:rFonts w:ascii="Century Gothic" w:hAnsi="Century Gothic" w:cs="Arial"/>
                <w:color w:val="000000" w:themeColor="text1"/>
                <w:sz w:val="20"/>
                <w:szCs w:val="20"/>
              </w:rPr>
              <w:t>include</w:t>
            </w:r>
            <w:r w:rsidRPr="00C34CB4">
              <w:rPr>
                <w:rFonts w:ascii="Century Gothic" w:hAnsi="Century Gothic" w:cs="Arial"/>
                <w:color w:val="000000" w:themeColor="text1"/>
                <w:spacing w:val="-12"/>
                <w:sz w:val="20"/>
                <w:szCs w:val="20"/>
              </w:rPr>
              <w:t xml:space="preserve"> </w:t>
            </w:r>
            <w:r w:rsidRPr="00C34CB4">
              <w:rPr>
                <w:rFonts w:ascii="Century Gothic" w:hAnsi="Century Gothic" w:cs="Arial"/>
                <w:color w:val="000000" w:themeColor="text1"/>
                <w:sz w:val="20"/>
                <w:szCs w:val="20"/>
              </w:rPr>
              <w:t>Unit</w:t>
            </w:r>
            <w:r w:rsidRPr="00C34CB4">
              <w:rPr>
                <w:rFonts w:ascii="Century Gothic" w:hAnsi="Century Gothic" w:cs="Arial"/>
                <w:color w:val="000000" w:themeColor="text1"/>
                <w:spacing w:val="-15"/>
                <w:sz w:val="20"/>
                <w:szCs w:val="20"/>
              </w:rPr>
              <w:t xml:space="preserve"> </w:t>
            </w:r>
            <w:r w:rsidRPr="00C34CB4">
              <w:rPr>
                <w:rFonts w:ascii="Century Gothic" w:hAnsi="Century Gothic" w:cs="Arial"/>
                <w:color w:val="000000" w:themeColor="text1"/>
                <w:sz w:val="20"/>
                <w:szCs w:val="20"/>
              </w:rPr>
              <w:t>Pricing &amp;</w:t>
            </w:r>
            <w:r w:rsidRPr="00C34CB4">
              <w:rPr>
                <w:rFonts w:ascii="Century Gothic" w:hAnsi="Century Gothic" w:cs="Arial"/>
                <w:color w:val="000000" w:themeColor="text1"/>
                <w:spacing w:val="-5"/>
                <w:sz w:val="20"/>
                <w:szCs w:val="20"/>
              </w:rPr>
              <w:t xml:space="preserve"> </w:t>
            </w:r>
            <w:r w:rsidRPr="00C34CB4">
              <w:rPr>
                <w:rFonts w:ascii="Century Gothic" w:hAnsi="Century Gothic" w:cs="Arial"/>
                <w:color w:val="000000" w:themeColor="text1"/>
                <w:sz w:val="20"/>
                <w:szCs w:val="20"/>
              </w:rPr>
              <w:t>Currency</w:t>
            </w:r>
            <w:r w:rsidRPr="00C34CB4">
              <w:rPr>
                <w:rFonts w:ascii="Century Gothic" w:hAnsi="Century Gothic" w:cs="Arial"/>
                <w:color w:val="000000" w:themeColor="text1"/>
                <w:spacing w:val="-3"/>
                <w:sz w:val="20"/>
                <w:szCs w:val="20"/>
              </w:rPr>
              <w:t xml:space="preserve"> </w:t>
            </w:r>
            <w:r w:rsidRPr="00C34CB4">
              <w:rPr>
                <w:rFonts w:ascii="Century Gothic" w:hAnsi="Century Gothic" w:cs="Arial"/>
                <w:color w:val="000000" w:themeColor="text1"/>
                <w:sz w:val="20"/>
                <w:szCs w:val="20"/>
              </w:rPr>
              <w:t>Exchange,</w:t>
            </w:r>
            <w:r w:rsidRPr="00C34CB4">
              <w:rPr>
                <w:rFonts w:ascii="Century Gothic" w:hAnsi="Century Gothic" w:cs="Arial"/>
                <w:color w:val="000000" w:themeColor="text1"/>
                <w:spacing w:val="-5"/>
                <w:sz w:val="20"/>
                <w:szCs w:val="20"/>
              </w:rPr>
              <w:t xml:space="preserve"> </w:t>
            </w:r>
            <w:r w:rsidRPr="00C34CB4">
              <w:rPr>
                <w:rFonts w:ascii="Century Gothic" w:hAnsi="Century Gothic" w:cs="Arial"/>
                <w:color w:val="000000" w:themeColor="text1"/>
                <w:sz w:val="20"/>
                <w:szCs w:val="20"/>
              </w:rPr>
              <w:t>Income</w:t>
            </w:r>
            <w:r w:rsidRPr="00C34CB4">
              <w:rPr>
                <w:rFonts w:ascii="Century Gothic" w:hAnsi="Century Gothic" w:cs="Arial"/>
                <w:color w:val="000000" w:themeColor="text1"/>
                <w:spacing w:val="-3"/>
                <w:sz w:val="20"/>
                <w:szCs w:val="20"/>
              </w:rPr>
              <w:t xml:space="preserve"> </w:t>
            </w:r>
            <w:r w:rsidRPr="00C34CB4">
              <w:rPr>
                <w:rFonts w:ascii="Century Gothic" w:hAnsi="Century Gothic" w:cs="Arial"/>
                <w:color w:val="000000" w:themeColor="text1"/>
                <w:sz w:val="20"/>
                <w:szCs w:val="20"/>
              </w:rPr>
              <w:t>(gross</w:t>
            </w:r>
            <w:r w:rsidRPr="00C34CB4">
              <w:rPr>
                <w:rFonts w:ascii="Century Gothic" w:hAnsi="Century Gothic" w:cs="Arial"/>
                <w:color w:val="000000" w:themeColor="text1"/>
                <w:spacing w:val="-3"/>
                <w:sz w:val="20"/>
                <w:szCs w:val="20"/>
              </w:rPr>
              <w:t xml:space="preserve"> </w:t>
            </w:r>
            <w:r w:rsidRPr="00C34CB4">
              <w:rPr>
                <w:rFonts w:ascii="Century Gothic" w:hAnsi="Century Gothic" w:cs="Arial"/>
                <w:color w:val="000000" w:themeColor="text1"/>
                <w:sz w:val="20"/>
                <w:szCs w:val="20"/>
              </w:rPr>
              <w:t>&amp; net),</w:t>
            </w:r>
            <w:r w:rsidRPr="00C34CB4">
              <w:rPr>
                <w:rFonts w:ascii="Century Gothic" w:hAnsi="Century Gothic" w:cs="Arial"/>
                <w:color w:val="000000" w:themeColor="text1"/>
                <w:spacing w:val="-1"/>
                <w:sz w:val="20"/>
                <w:szCs w:val="20"/>
              </w:rPr>
              <w:t xml:space="preserve"> </w:t>
            </w:r>
            <w:r w:rsidRPr="00C34CB4">
              <w:rPr>
                <w:rFonts w:ascii="Century Gothic" w:hAnsi="Century Gothic" w:cs="Arial"/>
                <w:color w:val="000000" w:themeColor="text1"/>
                <w:sz w:val="20"/>
                <w:szCs w:val="20"/>
              </w:rPr>
              <w:t>Length,</w:t>
            </w:r>
            <w:r w:rsidRPr="00C34CB4">
              <w:rPr>
                <w:rFonts w:ascii="Century Gothic" w:hAnsi="Century Gothic" w:cs="Arial"/>
                <w:color w:val="000000" w:themeColor="text1"/>
                <w:spacing w:val="-1"/>
                <w:sz w:val="20"/>
                <w:szCs w:val="20"/>
              </w:rPr>
              <w:t xml:space="preserve"> </w:t>
            </w:r>
            <w:r w:rsidRPr="00C34CB4">
              <w:rPr>
                <w:rFonts w:ascii="Century Gothic" w:hAnsi="Century Gothic" w:cs="Arial"/>
                <w:color w:val="000000" w:themeColor="text1"/>
                <w:sz w:val="20"/>
                <w:szCs w:val="20"/>
              </w:rPr>
              <w:t>Area,</w:t>
            </w:r>
            <w:r w:rsidRPr="00C34CB4">
              <w:rPr>
                <w:rFonts w:ascii="Century Gothic" w:hAnsi="Century Gothic" w:cs="Arial"/>
                <w:color w:val="000000" w:themeColor="text1"/>
                <w:spacing w:val="-6"/>
                <w:sz w:val="20"/>
                <w:szCs w:val="20"/>
              </w:rPr>
              <w:t xml:space="preserve"> </w:t>
            </w:r>
            <w:r w:rsidRPr="00C34CB4">
              <w:rPr>
                <w:rFonts w:ascii="Century Gothic" w:hAnsi="Century Gothic" w:cs="Arial"/>
                <w:color w:val="000000" w:themeColor="text1"/>
                <w:sz w:val="20"/>
                <w:szCs w:val="20"/>
              </w:rPr>
              <w:t>&amp;</w:t>
            </w:r>
            <w:r w:rsidRPr="00C34CB4">
              <w:rPr>
                <w:rFonts w:ascii="Century Gothic" w:hAnsi="Century Gothic" w:cs="Arial"/>
                <w:color w:val="000000" w:themeColor="text1"/>
                <w:spacing w:val="-5"/>
                <w:sz w:val="20"/>
                <w:szCs w:val="20"/>
              </w:rPr>
              <w:t xml:space="preserve"> </w:t>
            </w:r>
            <w:r w:rsidRPr="00C34CB4">
              <w:rPr>
                <w:rFonts w:ascii="Century Gothic" w:hAnsi="Century Gothic" w:cs="Arial"/>
                <w:color w:val="000000" w:themeColor="text1"/>
                <w:sz w:val="20"/>
                <w:szCs w:val="20"/>
              </w:rPr>
              <w:t>Volume,</w:t>
            </w:r>
            <w:r w:rsidRPr="00C34CB4">
              <w:rPr>
                <w:rFonts w:ascii="Century Gothic" w:hAnsi="Century Gothic" w:cs="Arial"/>
                <w:color w:val="000000" w:themeColor="text1"/>
                <w:spacing w:val="-5"/>
                <w:sz w:val="20"/>
                <w:szCs w:val="20"/>
              </w:rPr>
              <w:t xml:space="preserve"> </w:t>
            </w:r>
            <w:r w:rsidRPr="00C34CB4">
              <w:rPr>
                <w:rFonts w:ascii="Century Gothic" w:hAnsi="Century Gothic" w:cs="Arial"/>
                <w:color w:val="000000" w:themeColor="text1"/>
                <w:sz w:val="20"/>
                <w:szCs w:val="20"/>
              </w:rPr>
              <w:t>Mass</w:t>
            </w:r>
            <w:r w:rsidRPr="00C34CB4">
              <w:rPr>
                <w:rFonts w:ascii="Century Gothic" w:hAnsi="Century Gothic" w:cs="Arial"/>
                <w:color w:val="000000" w:themeColor="text1"/>
                <w:spacing w:val="1"/>
                <w:sz w:val="20"/>
                <w:szCs w:val="20"/>
              </w:rPr>
              <w:t xml:space="preserve"> </w:t>
            </w:r>
            <w:r w:rsidRPr="00C34CB4">
              <w:rPr>
                <w:rFonts w:ascii="Century Gothic" w:hAnsi="Century Gothic" w:cs="Arial"/>
                <w:color w:val="000000" w:themeColor="text1"/>
                <w:sz w:val="20"/>
                <w:szCs w:val="20"/>
              </w:rPr>
              <w:t>&amp;</w:t>
            </w:r>
            <w:r w:rsidRPr="00C34CB4">
              <w:rPr>
                <w:rFonts w:ascii="Century Gothic" w:hAnsi="Century Gothic" w:cs="Arial"/>
                <w:color w:val="000000" w:themeColor="text1"/>
                <w:spacing w:val="-5"/>
                <w:sz w:val="20"/>
                <w:szCs w:val="20"/>
              </w:rPr>
              <w:t xml:space="preserve"> </w:t>
            </w:r>
            <w:proofErr w:type="gramStart"/>
            <w:r w:rsidRPr="00C34CB4">
              <w:rPr>
                <w:rFonts w:ascii="Century Gothic" w:hAnsi="Century Gothic" w:cs="Arial"/>
                <w:color w:val="000000" w:themeColor="text1"/>
                <w:sz w:val="20"/>
                <w:szCs w:val="20"/>
              </w:rPr>
              <w:t>Temperature,</w:t>
            </w:r>
            <w:r w:rsidR="00D533F8">
              <w:rPr>
                <w:rFonts w:ascii="Century Gothic" w:hAnsi="Century Gothic" w:cs="Arial"/>
                <w:color w:val="000000" w:themeColor="text1"/>
                <w:sz w:val="20"/>
                <w:szCs w:val="20"/>
              </w:rPr>
              <w:t xml:space="preserve">  </w:t>
            </w:r>
            <w:r w:rsidRPr="00C34CB4">
              <w:rPr>
                <w:rFonts w:ascii="Century Gothic" w:hAnsi="Century Gothic" w:cs="Arial"/>
                <w:color w:val="000000" w:themeColor="text1"/>
                <w:sz w:val="20"/>
                <w:szCs w:val="20"/>
              </w:rPr>
              <w:t>Angles</w:t>
            </w:r>
            <w:proofErr w:type="gramEnd"/>
            <w:r w:rsidRPr="00C34CB4">
              <w:rPr>
                <w:rFonts w:ascii="Century Gothic" w:hAnsi="Century Gothic" w:cs="Arial"/>
                <w:color w:val="000000" w:themeColor="text1"/>
                <w:sz w:val="20"/>
                <w:szCs w:val="20"/>
              </w:rPr>
              <w:t xml:space="preserve"> &amp; Parallel Lines, Similarity of Figures, and Trigonometry.</w:t>
            </w:r>
          </w:p>
          <w:p w14:paraId="48A2ADDC" w14:textId="77777777" w:rsidR="00F338FA" w:rsidRPr="00842546" w:rsidRDefault="00F338FA" w:rsidP="00F338FA">
            <w:pPr>
              <w:pStyle w:val="Heading9"/>
              <w:spacing w:before="193" w:line="240" w:lineRule="auto"/>
              <w:jc w:val="both"/>
              <w:rPr>
                <w:rFonts w:ascii="Century Gothic" w:hAnsi="Century Gothic" w:cs="Arial"/>
                <w:i w:val="0"/>
                <w:color w:val="000000" w:themeColor="text1"/>
                <w:sz w:val="20"/>
                <w:szCs w:val="20"/>
              </w:rPr>
            </w:pPr>
            <w:r w:rsidRPr="00842546">
              <w:rPr>
                <w:rFonts w:ascii="Century Gothic" w:hAnsi="Century Gothic" w:cs="Arial"/>
                <w:i w:val="0"/>
                <w:color w:val="000000" w:themeColor="text1"/>
                <w:sz w:val="20"/>
                <w:szCs w:val="20"/>
                <w:u w:val="single"/>
              </w:rPr>
              <w:t>FOUNDATIONS OF MATHEMATICS AND PRE-CALCULUS 10</w:t>
            </w:r>
            <w:r w:rsidRPr="00842546">
              <w:rPr>
                <w:rFonts w:ascii="Century Gothic" w:hAnsi="Century Gothic" w:cs="Arial"/>
                <w:i w:val="0"/>
                <w:color w:val="000000" w:themeColor="text1"/>
                <w:sz w:val="20"/>
                <w:szCs w:val="20"/>
              </w:rPr>
              <w:t>:</w:t>
            </w:r>
          </w:p>
          <w:p w14:paraId="7BDA916C" w14:textId="77777777" w:rsidR="00F338FA" w:rsidRPr="00C34CB4" w:rsidRDefault="00F338FA" w:rsidP="00F338FA">
            <w:pPr>
              <w:pStyle w:val="BodyText"/>
              <w:ind w:right="602"/>
              <w:jc w:val="both"/>
              <w:rPr>
                <w:rFonts w:ascii="Century Gothic" w:hAnsi="Century Gothic" w:cs="Arial"/>
                <w:color w:val="000000" w:themeColor="text1"/>
                <w:sz w:val="20"/>
                <w:szCs w:val="20"/>
              </w:rPr>
            </w:pPr>
            <w:r w:rsidRPr="00C34CB4">
              <w:rPr>
                <w:rFonts w:ascii="Century Gothic" w:hAnsi="Century Gothic" w:cs="Arial"/>
                <w:color w:val="000000" w:themeColor="text1"/>
                <w:sz w:val="20"/>
                <w:szCs w:val="20"/>
              </w:rPr>
              <w:t>This pathway is designed to provide students with the mathematical understandings and critical-thinking skills necessary for the Foundations 20/30 and Pre-Calculus 20/30 Pathways. Topics include Measurement, Trigonometry, Factors and Products, Roots and Powers, Relations and Functions, Linear Functions, and Systems of Linear Equations.</w:t>
            </w:r>
          </w:p>
          <w:p w14:paraId="71CB14BE" w14:textId="1AF21CCB" w:rsidR="00F338FA" w:rsidRPr="00C34CB4" w:rsidRDefault="00F338FA" w:rsidP="00F338FA">
            <w:pPr>
              <w:rPr>
                <w:rFonts w:ascii="Century Gothic" w:hAnsi="Century Gothic" w:cs="Arial"/>
                <w:b w:val="0"/>
                <w:color w:val="000000" w:themeColor="text1"/>
                <w:sz w:val="20"/>
                <w:szCs w:val="20"/>
                <w:u w:val="single"/>
              </w:rPr>
            </w:pPr>
          </w:p>
          <w:p w14:paraId="16E7BAFB" w14:textId="77777777" w:rsidR="00F338FA" w:rsidRPr="00C34CB4" w:rsidRDefault="00F338FA" w:rsidP="00F338FA">
            <w:pPr>
              <w:rPr>
                <w:rFonts w:ascii="Century Gothic" w:hAnsi="Century Gothic" w:cs="Arial"/>
                <w:b w:val="0"/>
                <w:color w:val="000000" w:themeColor="text1"/>
                <w:sz w:val="20"/>
                <w:szCs w:val="20"/>
                <w:u w:val="single"/>
              </w:rPr>
            </w:pPr>
            <w:r w:rsidRPr="00C34CB4">
              <w:rPr>
                <w:rFonts w:ascii="Century Gothic" w:hAnsi="Century Gothic" w:cs="Arial"/>
                <w:color w:val="000000" w:themeColor="text1"/>
                <w:sz w:val="20"/>
                <w:szCs w:val="20"/>
                <w:u w:val="single"/>
              </w:rPr>
              <w:t>HISTORY 10</w:t>
            </w:r>
          </w:p>
          <w:p w14:paraId="52FCEFB2" w14:textId="77777777" w:rsidR="00F338FA" w:rsidRPr="00C34CB4" w:rsidRDefault="00F338FA" w:rsidP="00F338FA">
            <w:pPr>
              <w:pStyle w:val="BodyText"/>
              <w:ind w:right="910"/>
              <w:rPr>
                <w:rFonts w:ascii="Century Gothic" w:hAnsi="Century Gothic" w:cs="Arial"/>
                <w:color w:val="000000" w:themeColor="text1"/>
                <w:sz w:val="20"/>
                <w:szCs w:val="20"/>
              </w:rPr>
            </w:pPr>
            <w:r w:rsidRPr="00C34CB4">
              <w:rPr>
                <w:rFonts w:ascii="Century Gothic" w:hAnsi="Century Gothic" w:cs="Arial"/>
                <w:color w:val="000000" w:themeColor="text1"/>
                <w:sz w:val="20"/>
                <w:szCs w:val="20"/>
              </w:rPr>
              <w:t xml:space="preserve">This is a continuation of the study of the foundations of western civilization. The course includes political decision-making, economic decision-making, ideology and the decision-making process, international economic </w:t>
            </w:r>
            <w:proofErr w:type="gramStart"/>
            <w:r w:rsidRPr="00C34CB4">
              <w:rPr>
                <w:rFonts w:ascii="Century Gothic" w:hAnsi="Century Gothic" w:cs="Arial"/>
                <w:color w:val="000000" w:themeColor="text1"/>
                <w:sz w:val="20"/>
                <w:szCs w:val="20"/>
              </w:rPr>
              <w:t>relations</w:t>
            </w:r>
            <w:proofErr w:type="gramEnd"/>
            <w:r w:rsidRPr="00C34CB4">
              <w:rPr>
                <w:rFonts w:ascii="Century Gothic" w:hAnsi="Century Gothic" w:cs="Arial"/>
                <w:color w:val="000000" w:themeColor="text1"/>
                <w:sz w:val="20"/>
                <w:szCs w:val="20"/>
              </w:rPr>
              <w:t xml:space="preserve"> and international political relations in 14th through 19th century Europe.</w:t>
            </w:r>
          </w:p>
          <w:p w14:paraId="4C846890" w14:textId="77777777" w:rsidR="00F338FA" w:rsidRPr="00C34CB4" w:rsidRDefault="00F338FA" w:rsidP="00F338FA">
            <w:pPr>
              <w:rPr>
                <w:rFonts w:ascii="Century Gothic" w:hAnsi="Century Gothic" w:cs="Arial"/>
                <w:color w:val="000000" w:themeColor="text1"/>
                <w:sz w:val="20"/>
                <w:szCs w:val="20"/>
              </w:rPr>
            </w:pPr>
          </w:p>
          <w:p w14:paraId="0EAC418B" w14:textId="77777777" w:rsidR="00F338FA" w:rsidRPr="00842546" w:rsidRDefault="00F338FA" w:rsidP="00F338FA">
            <w:pPr>
              <w:pStyle w:val="Heading9"/>
              <w:spacing w:before="1"/>
              <w:ind w:right="910"/>
              <w:rPr>
                <w:rFonts w:ascii="Century Gothic" w:hAnsi="Century Gothic" w:cs="Arial"/>
                <w:b w:val="0"/>
                <w:i w:val="0"/>
                <w:color w:val="000000" w:themeColor="text1"/>
                <w:sz w:val="20"/>
                <w:szCs w:val="20"/>
              </w:rPr>
            </w:pPr>
            <w:r w:rsidRPr="00842546">
              <w:rPr>
                <w:rFonts w:ascii="Century Gothic" w:hAnsi="Century Gothic" w:cs="Arial"/>
                <w:i w:val="0"/>
                <w:color w:val="000000" w:themeColor="text1"/>
                <w:sz w:val="20"/>
                <w:szCs w:val="20"/>
                <w:u w:val="single"/>
              </w:rPr>
              <w:t>SCIENCE 10</w:t>
            </w:r>
            <w:r w:rsidRPr="00842546">
              <w:rPr>
                <w:rFonts w:ascii="Century Gothic" w:hAnsi="Century Gothic" w:cs="Arial"/>
                <w:b w:val="0"/>
                <w:i w:val="0"/>
                <w:color w:val="000000" w:themeColor="text1"/>
                <w:sz w:val="20"/>
                <w:szCs w:val="20"/>
              </w:rPr>
              <w:t>:</w:t>
            </w:r>
          </w:p>
          <w:p w14:paraId="4767D774" w14:textId="77777777" w:rsidR="00D533F8" w:rsidRDefault="00F338FA" w:rsidP="00842546">
            <w:pPr>
              <w:spacing w:line="240" w:lineRule="auto"/>
              <w:rPr>
                <w:rFonts w:ascii="Century Gothic" w:hAnsi="Century Gothic"/>
                <w:b w:val="0"/>
                <w:sz w:val="20"/>
                <w:szCs w:val="20"/>
              </w:rPr>
            </w:pPr>
            <w:r w:rsidRPr="00D533F8">
              <w:rPr>
                <w:rFonts w:ascii="Century Gothic" w:hAnsi="Century Gothic"/>
                <w:b w:val="0"/>
                <w:sz w:val="20"/>
                <w:szCs w:val="20"/>
              </w:rPr>
              <w:t xml:space="preserve">The acquired knowledge and skills the student will gain through the study of sustainability, chemical reactions, motion, and weather dynamics will serve to reinforce and develop the relationship between science, technology, </w:t>
            </w:r>
            <w:proofErr w:type="gramStart"/>
            <w:r w:rsidRPr="00D533F8">
              <w:rPr>
                <w:rFonts w:ascii="Century Gothic" w:hAnsi="Century Gothic"/>
                <w:b w:val="0"/>
                <w:sz w:val="20"/>
                <w:szCs w:val="20"/>
              </w:rPr>
              <w:t>society</w:t>
            </w:r>
            <w:proofErr w:type="gramEnd"/>
            <w:r w:rsidRPr="00D533F8">
              <w:rPr>
                <w:rFonts w:ascii="Century Gothic" w:hAnsi="Century Gothic"/>
                <w:b w:val="0"/>
                <w:sz w:val="20"/>
                <w:szCs w:val="20"/>
              </w:rPr>
              <w:t xml:space="preserve"> and the environment as well as aid the student in understanding the world in which they live.  </w:t>
            </w:r>
            <w:r w:rsidR="00D533F8" w:rsidRPr="00D533F8">
              <w:rPr>
                <w:rFonts w:ascii="Century Gothic" w:hAnsi="Century Gothic"/>
                <w:b w:val="0"/>
                <w:sz w:val="20"/>
                <w:szCs w:val="20"/>
              </w:rPr>
              <w:t>Units include:</w:t>
            </w:r>
          </w:p>
          <w:p w14:paraId="5EF5D0EA" w14:textId="77777777" w:rsidR="00D533F8" w:rsidRDefault="00F338FA" w:rsidP="00842546">
            <w:pPr>
              <w:pStyle w:val="ListParagraph"/>
              <w:numPr>
                <w:ilvl w:val="0"/>
                <w:numId w:val="7"/>
              </w:numPr>
              <w:spacing w:line="240" w:lineRule="auto"/>
              <w:rPr>
                <w:rFonts w:ascii="Century Gothic" w:hAnsi="Century Gothic"/>
                <w:b w:val="0"/>
                <w:sz w:val="20"/>
                <w:szCs w:val="20"/>
              </w:rPr>
            </w:pPr>
            <w:r w:rsidRPr="00D533F8">
              <w:rPr>
                <w:rFonts w:ascii="Century Gothic" w:hAnsi="Century Gothic"/>
                <w:b w:val="0"/>
                <w:sz w:val="20"/>
                <w:szCs w:val="20"/>
              </w:rPr>
              <w:t>Sustainability of Ecosystems: Cultural perspectives, local biodiversity, population dynamics, population stability, human impacts</w:t>
            </w:r>
          </w:p>
          <w:p w14:paraId="7E21E465" w14:textId="77777777" w:rsidR="00D533F8" w:rsidRDefault="00F338FA" w:rsidP="00842546">
            <w:pPr>
              <w:pStyle w:val="ListParagraph"/>
              <w:numPr>
                <w:ilvl w:val="0"/>
                <w:numId w:val="7"/>
              </w:numPr>
              <w:spacing w:line="240" w:lineRule="auto"/>
              <w:rPr>
                <w:rFonts w:ascii="Century Gothic" w:hAnsi="Century Gothic"/>
                <w:b w:val="0"/>
                <w:sz w:val="20"/>
                <w:szCs w:val="20"/>
              </w:rPr>
            </w:pPr>
            <w:r w:rsidRPr="00D533F8">
              <w:rPr>
                <w:rFonts w:ascii="Century Gothic" w:hAnsi="Century Gothic"/>
                <w:b w:val="0"/>
                <w:sz w:val="20"/>
                <w:szCs w:val="20"/>
              </w:rPr>
              <w:t>Motion: Motion-related technologies, motion of everyday objects, relationship between time, distance, and speed, acceleration</w:t>
            </w:r>
          </w:p>
          <w:p w14:paraId="6ECE59FD" w14:textId="77777777" w:rsidR="00D533F8" w:rsidRDefault="00F338FA" w:rsidP="00842546">
            <w:pPr>
              <w:pStyle w:val="ListParagraph"/>
              <w:numPr>
                <w:ilvl w:val="0"/>
                <w:numId w:val="7"/>
              </w:numPr>
              <w:spacing w:line="240" w:lineRule="auto"/>
              <w:rPr>
                <w:rFonts w:ascii="Century Gothic" w:hAnsi="Century Gothic"/>
                <w:b w:val="0"/>
                <w:sz w:val="20"/>
                <w:szCs w:val="20"/>
              </w:rPr>
            </w:pPr>
            <w:r w:rsidRPr="00D533F8">
              <w:rPr>
                <w:rFonts w:ascii="Century Gothic" w:hAnsi="Century Gothic"/>
                <w:b w:val="0"/>
                <w:sz w:val="20"/>
                <w:szCs w:val="20"/>
              </w:rPr>
              <w:t xml:space="preserve">Chemical Reactions: Common chemical reactions, representations of chemical reactions, organic compound reactions, factors affecting the rates of reactions, acids and </w:t>
            </w:r>
            <w:proofErr w:type="gramStart"/>
            <w:r w:rsidRPr="00D533F8">
              <w:rPr>
                <w:rFonts w:ascii="Century Gothic" w:hAnsi="Century Gothic"/>
                <w:b w:val="0"/>
                <w:sz w:val="20"/>
                <w:szCs w:val="20"/>
              </w:rPr>
              <w:t>bases</w:t>
            </w:r>
            <w:proofErr w:type="gramEnd"/>
          </w:p>
          <w:p w14:paraId="1E81B10A" w14:textId="7437C2BD" w:rsidR="00F338FA" w:rsidRPr="00D533F8" w:rsidRDefault="00D533F8" w:rsidP="00842546">
            <w:pPr>
              <w:pStyle w:val="ListParagraph"/>
              <w:numPr>
                <w:ilvl w:val="0"/>
                <w:numId w:val="7"/>
              </w:numPr>
              <w:spacing w:line="240" w:lineRule="auto"/>
              <w:rPr>
                <w:rFonts w:ascii="Century Gothic" w:hAnsi="Century Gothic"/>
                <w:b w:val="0"/>
                <w:sz w:val="20"/>
                <w:szCs w:val="20"/>
              </w:rPr>
            </w:pPr>
            <w:r>
              <w:rPr>
                <w:rFonts w:ascii="Century Gothic" w:hAnsi="Century Gothic"/>
                <w:b w:val="0"/>
                <w:sz w:val="20"/>
                <w:szCs w:val="20"/>
              </w:rPr>
              <w:t>Weather D</w:t>
            </w:r>
            <w:r w:rsidR="00F338FA" w:rsidRPr="00D533F8">
              <w:rPr>
                <w:rFonts w:ascii="Century Gothic" w:hAnsi="Century Gothic"/>
                <w:b w:val="0"/>
                <w:sz w:val="20"/>
                <w:szCs w:val="20"/>
              </w:rPr>
              <w:t>ynamics: Causes and impact, meteorological data, principles of weather, weather forecasts, global climate change.</w:t>
            </w:r>
          </w:p>
          <w:p w14:paraId="707197B5" w14:textId="77777777" w:rsidR="00F338FA" w:rsidRPr="00C34CB4" w:rsidRDefault="00F338FA" w:rsidP="00F338FA">
            <w:pPr>
              <w:pStyle w:val="BodyText"/>
              <w:ind w:left="3000" w:right="910" w:hanging="1989"/>
              <w:rPr>
                <w:rFonts w:ascii="Century Gothic" w:hAnsi="Century Gothic" w:cs="Arial"/>
                <w:color w:val="000000" w:themeColor="text1"/>
                <w:sz w:val="20"/>
                <w:szCs w:val="20"/>
              </w:rPr>
            </w:pPr>
          </w:p>
          <w:p w14:paraId="50D5FB1B" w14:textId="77777777" w:rsidR="00F338FA" w:rsidRPr="00C34CB4" w:rsidRDefault="00F338FA" w:rsidP="00F338FA">
            <w:pPr>
              <w:pStyle w:val="Heading9"/>
              <w:spacing w:before="47" w:line="240" w:lineRule="auto"/>
              <w:rPr>
                <w:rFonts w:ascii="Century Gothic" w:hAnsi="Century Gothic" w:cs="Arial"/>
                <w:color w:val="000000" w:themeColor="text1"/>
                <w:sz w:val="20"/>
                <w:szCs w:val="20"/>
              </w:rPr>
            </w:pPr>
            <w:r w:rsidRPr="00C34CB4">
              <w:rPr>
                <w:rFonts w:ascii="Century Gothic" w:hAnsi="Century Gothic" w:cs="Arial"/>
                <w:color w:val="000000" w:themeColor="text1"/>
                <w:sz w:val="20"/>
                <w:szCs w:val="20"/>
                <w:u w:val="single"/>
              </w:rPr>
              <w:t>WELLNESS 10</w:t>
            </w:r>
            <w:r w:rsidRPr="00C34CB4">
              <w:rPr>
                <w:rFonts w:ascii="Century Gothic" w:hAnsi="Century Gothic" w:cs="Arial"/>
                <w:color w:val="000000" w:themeColor="text1"/>
                <w:sz w:val="20"/>
                <w:szCs w:val="20"/>
              </w:rPr>
              <w:t>:</w:t>
            </w:r>
          </w:p>
          <w:p w14:paraId="3C0F1A7E" w14:textId="54E44211" w:rsidR="00F338FA" w:rsidRDefault="00F338FA" w:rsidP="00F338FA">
            <w:pPr>
              <w:pStyle w:val="BodyText"/>
              <w:spacing w:before="9"/>
              <w:rPr>
                <w:rFonts w:ascii="Century Gothic" w:hAnsi="Century Gothic" w:cs="Arial"/>
                <w:color w:val="000000" w:themeColor="text1"/>
                <w:sz w:val="20"/>
                <w:szCs w:val="20"/>
              </w:rPr>
            </w:pPr>
            <w:r w:rsidRPr="00C34CB4">
              <w:rPr>
                <w:rFonts w:ascii="Century Gothic" w:hAnsi="Century Gothic" w:cs="Arial"/>
                <w:color w:val="000000" w:themeColor="text1"/>
                <w:sz w:val="20"/>
                <w:szCs w:val="20"/>
              </w:rPr>
              <w:t xml:space="preserve">Wellness 10 is designed to provide students with an opportunity to explore and experience a variety of activities </w:t>
            </w:r>
            <w:proofErr w:type="gramStart"/>
            <w:r w:rsidRPr="00C34CB4">
              <w:rPr>
                <w:rFonts w:ascii="Century Gothic" w:hAnsi="Century Gothic" w:cs="Arial"/>
                <w:color w:val="000000" w:themeColor="text1"/>
                <w:sz w:val="20"/>
                <w:szCs w:val="20"/>
              </w:rPr>
              <w:t>in order to</w:t>
            </w:r>
            <w:proofErr w:type="gramEnd"/>
            <w:r w:rsidRPr="00C34CB4">
              <w:rPr>
                <w:rFonts w:ascii="Century Gothic" w:hAnsi="Century Gothic" w:cs="Arial"/>
                <w:color w:val="000000" w:themeColor="text1"/>
                <w:sz w:val="20"/>
                <w:szCs w:val="20"/>
              </w:rPr>
              <w:t xml:space="preserve"> encourage </w:t>
            </w:r>
            <w:r w:rsidR="00D533F8">
              <w:rPr>
                <w:rFonts w:ascii="Century Gothic" w:hAnsi="Century Gothic" w:cs="Arial"/>
                <w:color w:val="000000" w:themeColor="text1"/>
                <w:sz w:val="20"/>
                <w:szCs w:val="20"/>
              </w:rPr>
              <w:t>them</w:t>
            </w:r>
            <w:r w:rsidRPr="00C34CB4">
              <w:rPr>
                <w:rFonts w:ascii="Century Gothic" w:hAnsi="Century Gothic" w:cs="Arial"/>
                <w:color w:val="000000" w:themeColor="text1"/>
                <w:sz w:val="20"/>
                <w:szCs w:val="20"/>
              </w:rPr>
              <w:t xml:space="preserve"> to pursue an active, healthy lifestyle. Students acquire knowledge, develop understanding, and practice attaining and sustaining personal well-being through the five strands of wellness: Physical Activity and Fitness, Stress Management, Leisure, Healthy Eating, and Relationships. A primary goal of Wellness is to have students desire to pursue a lifestyle that is made rich through participation in physical activity, and that values the pursuit of Wellness as a lifelong behavior pattern. This includes making healthy lifestyle choices and finding opportunities to grow and learn in body, mind, and spirit. </w:t>
            </w:r>
            <w:proofErr w:type="gramStart"/>
            <w:r w:rsidRPr="00C34CB4">
              <w:rPr>
                <w:rFonts w:ascii="Century Gothic" w:hAnsi="Century Gothic" w:cs="Arial"/>
                <w:color w:val="000000" w:themeColor="text1"/>
                <w:sz w:val="20"/>
                <w:szCs w:val="20"/>
              </w:rPr>
              <w:t>Goal-Setting</w:t>
            </w:r>
            <w:proofErr w:type="gramEnd"/>
            <w:r w:rsidRPr="00C34CB4">
              <w:rPr>
                <w:rFonts w:ascii="Century Gothic" w:hAnsi="Century Gothic" w:cs="Arial"/>
                <w:color w:val="000000" w:themeColor="text1"/>
                <w:sz w:val="20"/>
                <w:szCs w:val="20"/>
              </w:rPr>
              <w:t xml:space="preserve"> will allow students to reward themselves for planning, experiencing, and evaluating activities in such areas as recreation, sport, leisure, community, volunteerism, self-concept, education, fitness, nutrition and skill development. The expectation is for students to come ready to be actively involved. The main goal is to have fun!</w:t>
            </w:r>
          </w:p>
          <w:p w14:paraId="53C75AEB" w14:textId="53A9B9CE" w:rsidR="00D533F8" w:rsidRDefault="00D533F8" w:rsidP="00F338FA">
            <w:pPr>
              <w:pStyle w:val="BodyText"/>
              <w:spacing w:before="9"/>
              <w:rPr>
                <w:rFonts w:ascii="Century Gothic" w:hAnsi="Century Gothic" w:cs="Arial"/>
                <w:color w:val="000000" w:themeColor="text1"/>
                <w:sz w:val="20"/>
                <w:szCs w:val="20"/>
              </w:rPr>
            </w:pPr>
          </w:p>
          <w:p w14:paraId="2DCB529A" w14:textId="0B560413" w:rsidR="00D533F8" w:rsidRDefault="00D533F8" w:rsidP="00F338FA">
            <w:pPr>
              <w:pStyle w:val="BodyText"/>
              <w:spacing w:before="9"/>
              <w:rPr>
                <w:rFonts w:ascii="Century Gothic" w:hAnsi="Century Gothic" w:cs="Arial"/>
                <w:color w:val="000000" w:themeColor="text1"/>
                <w:sz w:val="20"/>
                <w:szCs w:val="20"/>
              </w:rPr>
            </w:pPr>
          </w:p>
          <w:p w14:paraId="367F2120" w14:textId="77777777" w:rsidR="001D14A8" w:rsidRDefault="001D14A8" w:rsidP="00D533F8">
            <w:pPr>
              <w:pStyle w:val="Heading1"/>
              <w:rPr>
                <w:rFonts w:ascii="Century Gothic" w:hAnsi="Century Gothic"/>
                <w:color w:val="000000" w:themeColor="text1"/>
              </w:rPr>
            </w:pPr>
          </w:p>
          <w:p w14:paraId="3ED54B0A" w14:textId="0B722EEE" w:rsidR="00D533F8" w:rsidRPr="00C34CB4" w:rsidRDefault="00D533F8" w:rsidP="00D533F8">
            <w:pPr>
              <w:pStyle w:val="Heading1"/>
              <w:rPr>
                <w:rFonts w:ascii="Century Gothic" w:hAnsi="Century Gothic"/>
                <w:color w:val="000000" w:themeColor="text1"/>
              </w:rPr>
            </w:pPr>
            <w:r w:rsidRPr="00C34CB4">
              <w:rPr>
                <w:rFonts w:ascii="Century Gothic" w:hAnsi="Century Gothic"/>
                <w:color w:val="000000" w:themeColor="text1"/>
              </w:rPr>
              <w:lastRenderedPageBreak/>
              <w:t>Course Descriptions</w:t>
            </w:r>
          </w:p>
          <w:sdt>
            <w:sdtPr>
              <w:rPr>
                <w:rFonts w:ascii="Century Gothic" w:eastAsiaTheme="minorEastAsia" w:hAnsi="Century Gothic" w:cstheme="minorBidi"/>
                <w:b/>
                <w:color w:val="000000" w:themeColor="text1"/>
                <w:sz w:val="28"/>
                <w:szCs w:val="22"/>
              </w:rPr>
              <w:id w:val="-392194542"/>
              <w:placeholder>
                <w:docPart w:val="907A37A9D48E4C4E9069E3C6B613DC0C"/>
              </w:placeholder>
              <w15:dataBinding w:prefixMappings="xmlns:ns0='http://schemas.microsoft.com/temp/samples' " w:xpath="/ns0:employees[1]/ns0:employee[1]/ns0:CompanyName[1]" w:storeItemID="{00000000-0000-0000-0000-000000000000}"/>
              <w15:appearance w15:val="hidden"/>
            </w:sdtPr>
            <w:sdtEndPr/>
            <w:sdtContent>
              <w:p w14:paraId="22622118" w14:textId="77777777" w:rsidR="00D533F8" w:rsidRDefault="00D533F8" w:rsidP="00D533F8">
                <w:pPr>
                  <w:pStyle w:val="Heading2"/>
                  <w:rPr>
                    <w:rFonts w:ascii="Century Gothic" w:hAnsi="Century Gothic"/>
                    <w:color w:val="000000" w:themeColor="text1"/>
                  </w:rPr>
                </w:pPr>
                <w:r w:rsidRPr="00C34CB4">
                  <w:rPr>
                    <w:rFonts w:ascii="Century Gothic" w:hAnsi="Century Gothic"/>
                    <w:color w:val="000000" w:themeColor="text1"/>
                  </w:rPr>
                  <w:t>G</w:t>
                </w:r>
                <w:r>
                  <w:rPr>
                    <w:rFonts w:ascii="Century Gothic" w:hAnsi="Century Gothic"/>
                    <w:color w:val="000000" w:themeColor="text1"/>
                  </w:rPr>
                  <w:t>rade 11</w:t>
                </w:r>
              </w:p>
              <w:p w14:paraId="54A27178" w14:textId="77777777" w:rsidR="00836F3F" w:rsidRPr="00836F3F" w:rsidRDefault="00836F3F" w:rsidP="00836F3F">
                <w:pPr>
                  <w:spacing w:line="487" w:lineRule="exact"/>
                  <w:ind w:right="532"/>
                  <w:rPr>
                    <w:rFonts w:ascii="Century Gothic" w:hAnsi="Century Gothic" w:cs="Arial"/>
                    <w:szCs w:val="28"/>
                  </w:rPr>
                </w:pPr>
                <w:r w:rsidRPr="00836F3F">
                  <w:rPr>
                    <w:rFonts w:ascii="Century Gothic" w:hAnsi="Century Gothic" w:cs="Arial"/>
                    <w:sz w:val="20"/>
                    <w:szCs w:val="20"/>
                    <w:u w:val="single"/>
                  </w:rPr>
                  <w:t>ENGLISH LANGUAGE ARTS 20</w:t>
                </w:r>
                <w:r w:rsidRPr="00836F3F">
                  <w:rPr>
                    <w:rFonts w:ascii="Century Gothic" w:hAnsi="Century Gothic" w:cs="Arial"/>
                    <w:sz w:val="20"/>
                    <w:szCs w:val="20"/>
                  </w:rPr>
                  <w:t>:</w:t>
                </w:r>
              </w:p>
              <w:p w14:paraId="76E7F71C" w14:textId="77777777" w:rsidR="00836F3F" w:rsidRPr="00836F3F" w:rsidRDefault="00836F3F" w:rsidP="00836F3F">
                <w:pPr>
                  <w:spacing w:line="268" w:lineRule="exact"/>
                  <w:ind w:left="292" w:right="280"/>
                  <w:rPr>
                    <w:rFonts w:ascii="Century Gothic" w:hAnsi="Century Gothic" w:cs="Arial"/>
                    <w:b w:val="0"/>
                    <w:sz w:val="20"/>
                    <w:szCs w:val="20"/>
                  </w:rPr>
                </w:pPr>
                <w:r w:rsidRPr="00836F3F">
                  <w:rPr>
                    <w:rFonts w:ascii="Century Gothic" w:hAnsi="Century Gothic" w:cs="Arial"/>
                    <w:b w:val="0"/>
                    <w:i/>
                    <w:sz w:val="20"/>
                    <w:szCs w:val="20"/>
                  </w:rPr>
                  <w:t>Prerequisite</w:t>
                </w:r>
                <w:r w:rsidRPr="00836F3F">
                  <w:rPr>
                    <w:rFonts w:ascii="Century Gothic" w:hAnsi="Century Gothic" w:cs="Arial"/>
                    <w:b w:val="0"/>
                    <w:sz w:val="20"/>
                    <w:szCs w:val="20"/>
                  </w:rPr>
                  <w:t>:  English Language Arts A10 and English Language Arts B10</w:t>
                </w:r>
              </w:p>
              <w:p w14:paraId="3BFFEA4D" w14:textId="77777777" w:rsidR="00836F3F" w:rsidRPr="00836F3F" w:rsidRDefault="00836F3F" w:rsidP="00836F3F">
                <w:pPr>
                  <w:pStyle w:val="BodyText"/>
                  <w:spacing w:before="1"/>
                  <w:ind w:left="292" w:right="280"/>
                  <w:rPr>
                    <w:rFonts w:ascii="Century Gothic" w:hAnsi="Century Gothic" w:cs="Arial"/>
                    <w:sz w:val="20"/>
                    <w:szCs w:val="20"/>
                  </w:rPr>
                </w:pPr>
                <w:r w:rsidRPr="00836F3F">
                  <w:rPr>
                    <w:rFonts w:ascii="Century Gothic" w:hAnsi="Century Gothic" w:cs="Arial"/>
                    <w:sz w:val="20"/>
                    <w:szCs w:val="20"/>
                  </w:rPr>
                  <w:t>ELA 20 is designed to help students extend their literacy skills and strategies and to become competent and confident users of all six language arts strands through many opportunities to view, listen, read, represent, speak, and write in meaningful contexts. Units include:</w:t>
                </w:r>
              </w:p>
              <w:p w14:paraId="7611EE6E" w14:textId="6A47605B" w:rsidR="00BB12FA" w:rsidRDefault="00BB12FA" w:rsidP="00836F3F">
                <w:pPr>
                  <w:rPr>
                    <w:rFonts w:ascii="Century Gothic" w:hAnsi="Century Gothic"/>
                    <w:noProof/>
                    <w:color w:val="000000" w:themeColor="text1"/>
                  </w:rPr>
                </w:pPr>
                <w:r>
                  <w:rPr>
                    <w:rFonts w:ascii="Century Gothic" w:hAnsi="Century Gothic"/>
                    <w:noProof/>
                    <w:color w:val="000000" w:themeColor="text1"/>
                  </w:rPr>
                  <w:drawing>
                    <wp:anchor distT="0" distB="0" distL="114300" distR="114300" simplePos="0" relativeHeight="251663360" behindDoc="1" locked="0" layoutInCell="1" allowOverlap="1" wp14:anchorId="1B5B5C4A" wp14:editId="41F364BA">
                      <wp:simplePos x="0" y="0"/>
                      <wp:positionH relativeFrom="column">
                        <wp:posOffset>-2540</wp:posOffset>
                      </wp:positionH>
                      <wp:positionV relativeFrom="paragraph">
                        <wp:posOffset>147369</wp:posOffset>
                      </wp:positionV>
                      <wp:extent cx="5895483" cy="65314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74DB36.tmp"/>
                              <pic:cNvPicPr/>
                            </pic:nvPicPr>
                            <pic:blipFill rotWithShape="1">
                              <a:blip r:embed="rId16">
                                <a:extLst>
                                  <a:ext uri="{28A0092B-C50C-407E-A947-70E740481C1C}">
                                    <a14:useLocalDpi xmlns:a14="http://schemas.microsoft.com/office/drawing/2010/main" val="0"/>
                                  </a:ext>
                                </a:extLst>
                              </a:blip>
                              <a:srcRect b="85529"/>
                              <a:stretch/>
                            </pic:blipFill>
                            <pic:spPr bwMode="auto">
                              <a:xfrm>
                                <a:off x="0" y="0"/>
                                <a:ext cx="5895483" cy="6531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ED54B4" w14:textId="685D9C70" w:rsidR="00D533F8" w:rsidRPr="00836F3F" w:rsidRDefault="00AE0DE9" w:rsidP="00836F3F"/>
            </w:sdtContent>
          </w:sdt>
          <w:p w14:paraId="77870794" w14:textId="76354F6D" w:rsidR="001D14A8" w:rsidRPr="001D14A8" w:rsidRDefault="001D14A8" w:rsidP="001D14A8"/>
        </w:tc>
      </w:tr>
    </w:tbl>
    <w:p w14:paraId="7DC24E23" w14:textId="0523F437" w:rsidR="00836F3F" w:rsidRPr="00836F3F" w:rsidRDefault="00836F3F" w:rsidP="00836F3F">
      <w:pPr>
        <w:pStyle w:val="Heading9"/>
        <w:spacing w:before="194"/>
        <w:jc w:val="both"/>
        <w:rPr>
          <w:rFonts w:ascii="Century Gothic" w:hAnsi="Century Gothic" w:cs="Arial"/>
          <w:i w:val="0"/>
          <w:sz w:val="20"/>
          <w:szCs w:val="20"/>
        </w:rPr>
      </w:pPr>
      <w:r w:rsidRPr="00836F3F">
        <w:rPr>
          <w:rFonts w:ascii="Century Gothic" w:hAnsi="Century Gothic" w:cs="Arial"/>
          <w:i w:val="0"/>
          <w:sz w:val="20"/>
          <w:szCs w:val="20"/>
          <w:u w:val="single"/>
        </w:rPr>
        <w:lastRenderedPageBreak/>
        <w:t>HISTORY 20</w:t>
      </w:r>
      <w:r w:rsidRPr="00836F3F">
        <w:rPr>
          <w:rFonts w:ascii="Century Gothic" w:hAnsi="Century Gothic" w:cs="Arial"/>
          <w:i w:val="0"/>
          <w:sz w:val="20"/>
          <w:szCs w:val="20"/>
        </w:rPr>
        <w:t>:</w:t>
      </w:r>
    </w:p>
    <w:p w14:paraId="223C81BD" w14:textId="77777777" w:rsidR="00836F3F" w:rsidRPr="00836F3F" w:rsidRDefault="00836F3F" w:rsidP="00836F3F">
      <w:pPr>
        <w:spacing w:line="266" w:lineRule="exact"/>
        <w:jc w:val="both"/>
        <w:rPr>
          <w:rFonts w:ascii="Century Gothic" w:hAnsi="Century Gothic" w:cs="Arial"/>
          <w:sz w:val="20"/>
          <w:szCs w:val="20"/>
        </w:rPr>
      </w:pPr>
      <w:r w:rsidRPr="00836F3F">
        <w:rPr>
          <w:rFonts w:ascii="Century Gothic" w:hAnsi="Century Gothic" w:cs="Arial"/>
          <w:b w:val="0"/>
          <w:i/>
          <w:sz w:val="20"/>
          <w:szCs w:val="20"/>
        </w:rPr>
        <w:t>Prerequisite</w:t>
      </w:r>
      <w:r w:rsidRPr="00836F3F">
        <w:rPr>
          <w:rFonts w:ascii="Century Gothic" w:hAnsi="Century Gothic" w:cs="Arial"/>
          <w:b w:val="0"/>
          <w:sz w:val="20"/>
          <w:szCs w:val="20"/>
        </w:rPr>
        <w:t>: None</w:t>
      </w:r>
    </w:p>
    <w:p w14:paraId="0649EE3B" w14:textId="0A3BBF7F" w:rsidR="00836F3F" w:rsidRDefault="00836F3F" w:rsidP="00836F3F">
      <w:pPr>
        <w:pStyle w:val="BodyText"/>
        <w:ind w:right="1583"/>
        <w:jc w:val="both"/>
        <w:rPr>
          <w:rFonts w:ascii="Century Gothic" w:hAnsi="Century Gothic" w:cs="Arial"/>
          <w:sz w:val="20"/>
          <w:szCs w:val="20"/>
        </w:rPr>
      </w:pPr>
      <w:r w:rsidRPr="00836F3F">
        <w:rPr>
          <w:rFonts w:ascii="Century Gothic" w:hAnsi="Century Gothic" w:cs="Arial"/>
          <w:sz w:val="20"/>
          <w:szCs w:val="20"/>
        </w:rPr>
        <w:t>History 20 is a comprehensive study of the 20</w:t>
      </w:r>
      <w:proofErr w:type="spellStart"/>
      <w:r w:rsidRPr="00836F3F">
        <w:rPr>
          <w:rFonts w:ascii="Century Gothic" w:hAnsi="Century Gothic" w:cs="Arial"/>
          <w:position w:val="8"/>
          <w:sz w:val="20"/>
          <w:szCs w:val="20"/>
        </w:rPr>
        <w:t>th</w:t>
      </w:r>
      <w:proofErr w:type="spellEnd"/>
      <w:r w:rsidRPr="00836F3F">
        <w:rPr>
          <w:rFonts w:ascii="Century Gothic" w:hAnsi="Century Gothic" w:cs="Arial"/>
          <w:position w:val="8"/>
          <w:sz w:val="20"/>
          <w:szCs w:val="20"/>
        </w:rPr>
        <w:t xml:space="preserve"> </w:t>
      </w:r>
      <w:r w:rsidRPr="00836F3F">
        <w:rPr>
          <w:rFonts w:ascii="Century Gothic" w:hAnsi="Century Gothic" w:cs="Arial"/>
          <w:sz w:val="20"/>
          <w:szCs w:val="20"/>
        </w:rPr>
        <w:t xml:space="preserve">century, from WWI to present day. This course will focus on </w:t>
      </w:r>
      <w:proofErr w:type="gramStart"/>
      <w:r w:rsidRPr="00836F3F">
        <w:rPr>
          <w:rFonts w:ascii="Century Gothic" w:hAnsi="Century Gothic" w:cs="Arial"/>
          <w:sz w:val="20"/>
          <w:szCs w:val="20"/>
        </w:rPr>
        <w:t>a number of</w:t>
      </w:r>
      <w:proofErr w:type="gramEnd"/>
      <w:r w:rsidRPr="00836F3F">
        <w:rPr>
          <w:rFonts w:ascii="Century Gothic" w:hAnsi="Century Gothic" w:cs="Arial"/>
          <w:sz w:val="20"/>
          <w:szCs w:val="20"/>
        </w:rPr>
        <w:t xml:space="preserve"> themes such as nationalism, totalitarianism, imperialism,</w:t>
      </w:r>
      <w:r w:rsidRPr="00836F3F">
        <w:rPr>
          <w:rFonts w:ascii="Century Gothic" w:hAnsi="Century Gothic" w:cs="Arial"/>
          <w:spacing w:val="-15"/>
          <w:sz w:val="20"/>
          <w:szCs w:val="20"/>
        </w:rPr>
        <w:t xml:space="preserve"> </w:t>
      </w:r>
      <w:r w:rsidRPr="00836F3F">
        <w:rPr>
          <w:rFonts w:ascii="Century Gothic" w:hAnsi="Century Gothic" w:cs="Arial"/>
          <w:sz w:val="20"/>
          <w:szCs w:val="20"/>
        </w:rPr>
        <w:t>militarism,</w:t>
      </w:r>
      <w:r w:rsidRPr="00836F3F">
        <w:rPr>
          <w:rFonts w:ascii="Century Gothic" w:hAnsi="Century Gothic" w:cs="Arial"/>
          <w:spacing w:val="-15"/>
          <w:sz w:val="20"/>
          <w:szCs w:val="20"/>
        </w:rPr>
        <w:t xml:space="preserve"> </w:t>
      </w:r>
      <w:r w:rsidRPr="00836F3F">
        <w:rPr>
          <w:rFonts w:ascii="Century Gothic" w:hAnsi="Century Gothic" w:cs="Arial"/>
          <w:sz w:val="20"/>
          <w:szCs w:val="20"/>
        </w:rPr>
        <w:t>and</w:t>
      </w:r>
      <w:r w:rsidRPr="00836F3F">
        <w:rPr>
          <w:rFonts w:ascii="Century Gothic" w:hAnsi="Century Gothic" w:cs="Arial"/>
          <w:spacing w:val="-14"/>
          <w:sz w:val="20"/>
          <w:szCs w:val="20"/>
        </w:rPr>
        <w:t xml:space="preserve"> </w:t>
      </w:r>
      <w:r w:rsidRPr="00836F3F">
        <w:rPr>
          <w:rFonts w:ascii="Century Gothic" w:hAnsi="Century Gothic" w:cs="Arial"/>
          <w:sz w:val="20"/>
          <w:szCs w:val="20"/>
        </w:rPr>
        <w:t>terrorism.</w:t>
      </w:r>
      <w:r w:rsidRPr="00836F3F">
        <w:rPr>
          <w:rFonts w:ascii="Century Gothic" w:hAnsi="Century Gothic" w:cs="Arial"/>
          <w:spacing w:val="28"/>
          <w:sz w:val="20"/>
          <w:szCs w:val="20"/>
        </w:rPr>
        <w:t xml:space="preserve"> </w:t>
      </w:r>
      <w:r w:rsidRPr="00836F3F">
        <w:rPr>
          <w:rFonts w:ascii="Century Gothic" w:hAnsi="Century Gothic" w:cs="Arial"/>
          <w:sz w:val="20"/>
          <w:szCs w:val="20"/>
        </w:rPr>
        <w:t>It</w:t>
      </w:r>
      <w:r w:rsidRPr="00836F3F">
        <w:rPr>
          <w:rFonts w:ascii="Century Gothic" w:hAnsi="Century Gothic" w:cs="Arial"/>
          <w:spacing w:val="-15"/>
          <w:sz w:val="20"/>
          <w:szCs w:val="20"/>
        </w:rPr>
        <w:t xml:space="preserve"> </w:t>
      </w:r>
      <w:r w:rsidRPr="00836F3F">
        <w:rPr>
          <w:rFonts w:ascii="Century Gothic" w:hAnsi="Century Gothic" w:cs="Arial"/>
          <w:sz w:val="20"/>
          <w:szCs w:val="20"/>
        </w:rPr>
        <w:t>will</w:t>
      </w:r>
      <w:r w:rsidRPr="00836F3F">
        <w:rPr>
          <w:rFonts w:ascii="Century Gothic" w:hAnsi="Century Gothic" w:cs="Arial"/>
          <w:spacing w:val="-11"/>
          <w:sz w:val="20"/>
          <w:szCs w:val="20"/>
        </w:rPr>
        <w:t xml:space="preserve"> </w:t>
      </w:r>
      <w:r w:rsidRPr="00836F3F">
        <w:rPr>
          <w:rFonts w:ascii="Century Gothic" w:hAnsi="Century Gothic" w:cs="Arial"/>
          <w:sz w:val="20"/>
          <w:szCs w:val="20"/>
        </w:rPr>
        <w:t>also</w:t>
      </w:r>
      <w:r w:rsidRPr="00836F3F">
        <w:rPr>
          <w:rFonts w:ascii="Century Gothic" w:hAnsi="Century Gothic" w:cs="Arial"/>
          <w:spacing w:val="-14"/>
          <w:sz w:val="20"/>
          <w:szCs w:val="20"/>
        </w:rPr>
        <w:t xml:space="preserve"> </w:t>
      </w:r>
      <w:r w:rsidRPr="00836F3F">
        <w:rPr>
          <w:rFonts w:ascii="Century Gothic" w:hAnsi="Century Gothic" w:cs="Arial"/>
          <w:sz w:val="20"/>
          <w:szCs w:val="20"/>
        </w:rPr>
        <w:t>attempt</w:t>
      </w:r>
      <w:r w:rsidRPr="00836F3F">
        <w:rPr>
          <w:rFonts w:ascii="Century Gothic" w:hAnsi="Century Gothic" w:cs="Arial"/>
          <w:spacing w:val="-15"/>
          <w:sz w:val="20"/>
          <w:szCs w:val="20"/>
        </w:rPr>
        <w:t xml:space="preserve"> </w:t>
      </w:r>
      <w:r w:rsidRPr="00836F3F">
        <w:rPr>
          <w:rFonts w:ascii="Century Gothic" w:hAnsi="Century Gothic" w:cs="Arial"/>
          <w:sz w:val="20"/>
          <w:szCs w:val="20"/>
        </w:rPr>
        <w:t>to</w:t>
      </w:r>
      <w:r w:rsidRPr="00836F3F">
        <w:rPr>
          <w:rFonts w:ascii="Century Gothic" w:hAnsi="Century Gothic" w:cs="Arial"/>
          <w:spacing w:val="-14"/>
          <w:sz w:val="20"/>
          <w:szCs w:val="20"/>
        </w:rPr>
        <w:t xml:space="preserve"> </w:t>
      </w:r>
      <w:r w:rsidRPr="00836F3F">
        <w:rPr>
          <w:rFonts w:ascii="Century Gothic" w:hAnsi="Century Gothic" w:cs="Arial"/>
          <w:sz w:val="20"/>
          <w:szCs w:val="20"/>
        </w:rPr>
        <w:t>outline</w:t>
      </w:r>
      <w:r w:rsidRPr="00836F3F">
        <w:rPr>
          <w:rFonts w:ascii="Century Gothic" w:hAnsi="Century Gothic" w:cs="Arial"/>
          <w:spacing w:val="-12"/>
          <w:sz w:val="20"/>
          <w:szCs w:val="20"/>
        </w:rPr>
        <w:t xml:space="preserve"> </w:t>
      </w:r>
      <w:r w:rsidRPr="00836F3F">
        <w:rPr>
          <w:rFonts w:ascii="Century Gothic" w:hAnsi="Century Gothic" w:cs="Arial"/>
          <w:sz w:val="20"/>
          <w:szCs w:val="20"/>
        </w:rPr>
        <w:t>and</w:t>
      </w:r>
      <w:r w:rsidRPr="00836F3F">
        <w:rPr>
          <w:rFonts w:ascii="Century Gothic" w:hAnsi="Century Gothic" w:cs="Arial"/>
          <w:spacing w:val="-14"/>
          <w:sz w:val="20"/>
          <w:szCs w:val="20"/>
        </w:rPr>
        <w:t xml:space="preserve"> </w:t>
      </w:r>
      <w:r w:rsidRPr="00836F3F">
        <w:rPr>
          <w:rFonts w:ascii="Century Gothic" w:hAnsi="Century Gothic" w:cs="Arial"/>
          <w:sz w:val="20"/>
          <w:szCs w:val="20"/>
        </w:rPr>
        <w:t>explain</w:t>
      </w:r>
      <w:r w:rsidRPr="00836F3F">
        <w:rPr>
          <w:rFonts w:ascii="Century Gothic" w:hAnsi="Century Gothic" w:cs="Arial"/>
          <w:spacing w:val="-14"/>
          <w:sz w:val="20"/>
          <w:szCs w:val="20"/>
        </w:rPr>
        <w:t xml:space="preserve"> </w:t>
      </w:r>
      <w:r w:rsidRPr="00836F3F">
        <w:rPr>
          <w:rFonts w:ascii="Century Gothic" w:hAnsi="Century Gothic" w:cs="Arial"/>
          <w:sz w:val="20"/>
          <w:szCs w:val="20"/>
        </w:rPr>
        <w:t>how the</w:t>
      </w:r>
      <w:r w:rsidRPr="00836F3F">
        <w:rPr>
          <w:rFonts w:ascii="Century Gothic" w:hAnsi="Century Gothic" w:cs="Arial"/>
          <w:spacing w:val="-6"/>
          <w:sz w:val="20"/>
          <w:szCs w:val="20"/>
        </w:rPr>
        <w:t xml:space="preserve"> </w:t>
      </w:r>
      <w:r w:rsidRPr="00836F3F">
        <w:rPr>
          <w:rFonts w:ascii="Century Gothic" w:hAnsi="Century Gothic" w:cs="Arial"/>
          <w:sz w:val="20"/>
          <w:szCs w:val="20"/>
        </w:rPr>
        <w:t>important</w:t>
      </w:r>
      <w:r w:rsidRPr="00836F3F">
        <w:rPr>
          <w:rFonts w:ascii="Century Gothic" w:hAnsi="Century Gothic" w:cs="Arial"/>
          <w:spacing w:val="-4"/>
          <w:sz w:val="20"/>
          <w:szCs w:val="20"/>
        </w:rPr>
        <w:t xml:space="preserve"> </w:t>
      </w:r>
      <w:r w:rsidRPr="00836F3F">
        <w:rPr>
          <w:rFonts w:ascii="Century Gothic" w:hAnsi="Century Gothic" w:cs="Arial"/>
          <w:sz w:val="20"/>
          <w:szCs w:val="20"/>
        </w:rPr>
        <w:t>events</w:t>
      </w:r>
      <w:r w:rsidRPr="00836F3F">
        <w:rPr>
          <w:rFonts w:ascii="Century Gothic" w:hAnsi="Century Gothic" w:cs="Arial"/>
          <w:spacing w:val="-7"/>
          <w:sz w:val="20"/>
          <w:szCs w:val="20"/>
        </w:rPr>
        <w:t xml:space="preserve"> </w:t>
      </w:r>
      <w:r w:rsidRPr="00836F3F">
        <w:rPr>
          <w:rFonts w:ascii="Century Gothic" w:hAnsi="Century Gothic" w:cs="Arial"/>
          <w:sz w:val="20"/>
          <w:szCs w:val="20"/>
        </w:rPr>
        <w:t>of</w:t>
      </w:r>
      <w:r w:rsidRPr="00836F3F">
        <w:rPr>
          <w:rFonts w:ascii="Century Gothic" w:hAnsi="Century Gothic" w:cs="Arial"/>
          <w:spacing w:val="-3"/>
          <w:sz w:val="20"/>
          <w:szCs w:val="20"/>
        </w:rPr>
        <w:t xml:space="preserve"> </w:t>
      </w:r>
      <w:r w:rsidRPr="00836F3F">
        <w:rPr>
          <w:rFonts w:ascii="Century Gothic" w:hAnsi="Century Gothic" w:cs="Arial"/>
          <w:sz w:val="20"/>
          <w:szCs w:val="20"/>
        </w:rPr>
        <w:t>our</w:t>
      </w:r>
      <w:r w:rsidRPr="00836F3F">
        <w:rPr>
          <w:rFonts w:ascii="Century Gothic" w:hAnsi="Century Gothic" w:cs="Arial"/>
          <w:spacing w:val="-2"/>
          <w:sz w:val="20"/>
          <w:szCs w:val="20"/>
        </w:rPr>
        <w:t xml:space="preserve"> </w:t>
      </w:r>
      <w:r w:rsidRPr="00836F3F">
        <w:rPr>
          <w:rFonts w:ascii="Century Gothic" w:hAnsi="Century Gothic" w:cs="Arial"/>
          <w:sz w:val="20"/>
          <w:szCs w:val="20"/>
        </w:rPr>
        <w:t>recent</w:t>
      </w:r>
      <w:r w:rsidRPr="00836F3F">
        <w:rPr>
          <w:rFonts w:ascii="Century Gothic" w:hAnsi="Century Gothic" w:cs="Arial"/>
          <w:spacing w:val="-5"/>
          <w:sz w:val="20"/>
          <w:szCs w:val="20"/>
        </w:rPr>
        <w:t xml:space="preserve"> </w:t>
      </w:r>
      <w:r w:rsidRPr="00836F3F">
        <w:rPr>
          <w:rFonts w:ascii="Century Gothic" w:hAnsi="Century Gothic" w:cs="Arial"/>
          <w:sz w:val="20"/>
          <w:szCs w:val="20"/>
        </w:rPr>
        <w:t>past</w:t>
      </w:r>
      <w:r w:rsidRPr="00836F3F">
        <w:rPr>
          <w:rFonts w:ascii="Century Gothic" w:hAnsi="Century Gothic" w:cs="Arial"/>
          <w:spacing w:val="-5"/>
          <w:sz w:val="20"/>
          <w:szCs w:val="20"/>
        </w:rPr>
        <w:t xml:space="preserve"> </w:t>
      </w:r>
      <w:r w:rsidRPr="00836F3F">
        <w:rPr>
          <w:rFonts w:ascii="Century Gothic" w:hAnsi="Century Gothic" w:cs="Arial"/>
          <w:sz w:val="20"/>
          <w:szCs w:val="20"/>
        </w:rPr>
        <w:t>have</w:t>
      </w:r>
      <w:r w:rsidRPr="00836F3F">
        <w:rPr>
          <w:rFonts w:ascii="Century Gothic" w:hAnsi="Century Gothic" w:cs="Arial"/>
          <w:spacing w:val="-6"/>
          <w:sz w:val="20"/>
          <w:szCs w:val="20"/>
        </w:rPr>
        <w:t xml:space="preserve"> </w:t>
      </w:r>
      <w:r w:rsidRPr="00836F3F">
        <w:rPr>
          <w:rFonts w:ascii="Century Gothic" w:hAnsi="Century Gothic" w:cs="Arial"/>
          <w:sz w:val="20"/>
          <w:szCs w:val="20"/>
        </w:rPr>
        <w:t>shaped</w:t>
      </w:r>
      <w:r w:rsidRPr="00836F3F">
        <w:rPr>
          <w:rFonts w:ascii="Century Gothic" w:hAnsi="Century Gothic" w:cs="Arial"/>
          <w:spacing w:val="-3"/>
          <w:sz w:val="20"/>
          <w:szCs w:val="20"/>
        </w:rPr>
        <w:t xml:space="preserve"> </w:t>
      </w:r>
      <w:r w:rsidRPr="00836F3F">
        <w:rPr>
          <w:rFonts w:ascii="Century Gothic" w:hAnsi="Century Gothic" w:cs="Arial"/>
          <w:sz w:val="20"/>
          <w:szCs w:val="20"/>
        </w:rPr>
        <w:t>the</w:t>
      </w:r>
      <w:r w:rsidRPr="00836F3F">
        <w:rPr>
          <w:rFonts w:ascii="Century Gothic" w:hAnsi="Century Gothic" w:cs="Arial"/>
          <w:spacing w:val="-6"/>
          <w:sz w:val="20"/>
          <w:szCs w:val="20"/>
        </w:rPr>
        <w:t xml:space="preserve"> </w:t>
      </w:r>
      <w:r w:rsidRPr="00836F3F">
        <w:rPr>
          <w:rFonts w:ascii="Century Gothic" w:hAnsi="Century Gothic" w:cs="Arial"/>
          <w:sz w:val="20"/>
          <w:szCs w:val="20"/>
        </w:rPr>
        <w:t>world</w:t>
      </w:r>
      <w:r w:rsidRPr="00836F3F">
        <w:rPr>
          <w:rFonts w:ascii="Century Gothic" w:hAnsi="Century Gothic" w:cs="Arial"/>
          <w:spacing w:val="-8"/>
          <w:sz w:val="20"/>
          <w:szCs w:val="20"/>
        </w:rPr>
        <w:t xml:space="preserve"> </w:t>
      </w:r>
      <w:r w:rsidRPr="00836F3F">
        <w:rPr>
          <w:rFonts w:ascii="Century Gothic" w:hAnsi="Century Gothic" w:cs="Arial"/>
          <w:sz w:val="20"/>
          <w:szCs w:val="20"/>
        </w:rPr>
        <w:t>that</w:t>
      </w:r>
      <w:r w:rsidRPr="00836F3F">
        <w:rPr>
          <w:rFonts w:ascii="Century Gothic" w:hAnsi="Century Gothic" w:cs="Arial"/>
          <w:spacing w:val="-9"/>
          <w:sz w:val="20"/>
          <w:szCs w:val="20"/>
        </w:rPr>
        <w:t xml:space="preserve"> </w:t>
      </w:r>
      <w:r w:rsidRPr="00836F3F">
        <w:rPr>
          <w:rFonts w:ascii="Century Gothic" w:hAnsi="Century Gothic" w:cs="Arial"/>
          <w:sz w:val="20"/>
          <w:szCs w:val="20"/>
        </w:rPr>
        <w:t>we</w:t>
      </w:r>
      <w:r w:rsidRPr="00836F3F">
        <w:rPr>
          <w:rFonts w:ascii="Century Gothic" w:hAnsi="Century Gothic" w:cs="Arial"/>
          <w:spacing w:val="-6"/>
          <w:sz w:val="20"/>
          <w:szCs w:val="20"/>
        </w:rPr>
        <w:t xml:space="preserve"> </w:t>
      </w:r>
      <w:r w:rsidRPr="00836F3F">
        <w:rPr>
          <w:rFonts w:ascii="Century Gothic" w:hAnsi="Century Gothic" w:cs="Arial"/>
          <w:sz w:val="20"/>
          <w:szCs w:val="20"/>
        </w:rPr>
        <w:t>live</w:t>
      </w:r>
      <w:r w:rsidRPr="00836F3F">
        <w:rPr>
          <w:rFonts w:ascii="Century Gothic" w:hAnsi="Century Gothic" w:cs="Arial"/>
          <w:spacing w:val="-6"/>
          <w:sz w:val="20"/>
          <w:szCs w:val="20"/>
        </w:rPr>
        <w:t xml:space="preserve"> </w:t>
      </w:r>
      <w:r w:rsidRPr="00836F3F">
        <w:rPr>
          <w:rFonts w:ascii="Century Gothic" w:hAnsi="Century Gothic" w:cs="Arial"/>
          <w:sz w:val="20"/>
          <w:szCs w:val="20"/>
        </w:rPr>
        <w:t>in</w:t>
      </w:r>
      <w:r w:rsidRPr="00836F3F">
        <w:rPr>
          <w:rFonts w:ascii="Century Gothic" w:hAnsi="Century Gothic" w:cs="Arial"/>
          <w:spacing w:val="-8"/>
          <w:sz w:val="20"/>
          <w:szCs w:val="20"/>
        </w:rPr>
        <w:t xml:space="preserve"> </w:t>
      </w:r>
      <w:r w:rsidRPr="00836F3F">
        <w:rPr>
          <w:rFonts w:ascii="Century Gothic" w:hAnsi="Century Gothic" w:cs="Arial"/>
          <w:sz w:val="20"/>
          <w:szCs w:val="20"/>
        </w:rPr>
        <w:t xml:space="preserve">today. Students will learn and appreciate the past </w:t>
      </w:r>
      <w:proofErr w:type="gramStart"/>
      <w:r w:rsidRPr="00836F3F">
        <w:rPr>
          <w:rFonts w:ascii="Century Gothic" w:hAnsi="Century Gothic" w:cs="Arial"/>
          <w:sz w:val="20"/>
          <w:szCs w:val="20"/>
        </w:rPr>
        <w:t>in order to</w:t>
      </w:r>
      <w:proofErr w:type="gramEnd"/>
      <w:r w:rsidRPr="00836F3F">
        <w:rPr>
          <w:rFonts w:ascii="Century Gothic" w:hAnsi="Century Gothic" w:cs="Arial"/>
          <w:sz w:val="20"/>
          <w:szCs w:val="20"/>
        </w:rPr>
        <w:t xml:space="preserve"> understand the present and influence the</w:t>
      </w:r>
      <w:r w:rsidRPr="00836F3F">
        <w:rPr>
          <w:rFonts w:ascii="Century Gothic" w:hAnsi="Century Gothic" w:cs="Arial"/>
          <w:spacing w:val="-10"/>
          <w:sz w:val="20"/>
          <w:szCs w:val="20"/>
        </w:rPr>
        <w:t xml:space="preserve"> </w:t>
      </w:r>
      <w:r w:rsidRPr="00836F3F">
        <w:rPr>
          <w:rFonts w:ascii="Century Gothic" w:hAnsi="Century Gothic" w:cs="Arial"/>
          <w:sz w:val="20"/>
          <w:szCs w:val="20"/>
        </w:rPr>
        <w:t>future.</w:t>
      </w:r>
    </w:p>
    <w:p w14:paraId="312E25A8" w14:textId="77777777" w:rsidR="00836F3F" w:rsidRPr="00836F3F" w:rsidRDefault="00836F3F" w:rsidP="00836F3F">
      <w:pPr>
        <w:pStyle w:val="BodyText"/>
        <w:ind w:right="1583"/>
        <w:jc w:val="both"/>
        <w:rPr>
          <w:rFonts w:ascii="Century Gothic" w:hAnsi="Century Gothic" w:cs="Arial"/>
          <w:sz w:val="20"/>
          <w:szCs w:val="20"/>
        </w:rPr>
      </w:pPr>
    </w:p>
    <w:p w14:paraId="48E2C9DB" w14:textId="77777777" w:rsidR="00836F3F" w:rsidRPr="00836F3F" w:rsidRDefault="00836F3F" w:rsidP="00D06F16">
      <w:pPr>
        <w:spacing w:line="290" w:lineRule="exact"/>
        <w:jc w:val="both"/>
        <w:rPr>
          <w:rFonts w:ascii="Century Gothic" w:hAnsi="Century Gothic" w:cs="Arial"/>
          <w:sz w:val="20"/>
          <w:szCs w:val="20"/>
        </w:rPr>
      </w:pPr>
      <w:r w:rsidRPr="00836F3F">
        <w:rPr>
          <w:rFonts w:ascii="Century Gothic" w:hAnsi="Century Gothic" w:cs="Arial"/>
          <w:sz w:val="20"/>
          <w:szCs w:val="20"/>
          <w:u w:val="single"/>
        </w:rPr>
        <w:t>WORKPLACE &amp; APPRENTICESHIP MATH 20</w:t>
      </w:r>
      <w:r w:rsidRPr="00836F3F">
        <w:rPr>
          <w:rFonts w:ascii="Century Gothic" w:hAnsi="Century Gothic" w:cs="Arial"/>
          <w:sz w:val="20"/>
          <w:szCs w:val="20"/>
        </w:rPr>
        <w:t>:</w:t>
      </w:r>
    </w:p>
    <w:p w14:paraId="3F66AE00" w14:textId="77777777" w:rsidR="00836F3F" w:rsidRPr="00836F3F" w:rsidRDefault="00836F3F" w:rsidP="00D06F16">
      <w:pPr>
        <w:spacing w:line="268" w:lineRule="exact"/>
        <w:jc w:val="both"/>
        <w:rPr>
          <w:rFonts w:ascii="Century Gothic" w:hAnsi="Century Gothic" w:cs="Arial"/>
          <w:sz w:val="20"/>
          <w:szCs w:val="20"/>
        </w:rPr>
      </w:pPr>
      <w:r w:rsidRPr="00836F3F">
        <w:rPr>
          <w:rFonts w:ascii="Century Gothic" w:hAnsi="Century Gothic" w:cs="Arial"/>
          <w:b w:val="0"/>
          <w:i/>
          <w:sz w:val="20"/>
          <w:szCs w:val="20"/>
        </w:rPr>
        <w:t>Prerequisite</w:t>
      </w:r>
      <w:r w:rsidRPr="00836F3F">
        <w:rPr>
          <w:rFonts w:ascii="Century Gothic" w:hAnsi="Century Gothic" w:cs="Arial"/>
          <w:b w:val="0"/>
          <w:sz w:val="20"/>
          <w:szCs w:val="20"/>
        </w:rPr>
        <w:t>:  Workplace &amp; Apprenticeship Math 10</w:t>
      </w:r>
    </w:p>
    <w:p w14:paraId="612E0EDD" w14:textId="6051B90A" w:rsidR="00836F3F" w:rsidRDefault="00836F3F" w:rsidP="00D06F16">
      <w:pPr>
        <w:pStyle w:val="BodyText"/>
        <w:ind w:right="668"/>
        <w:jc w:val="both"/>
        <w:rPr>
          <w:rFonts w:ascii="Century Gothic" w:hAnsi="Century Gothic" w:cs="Arial"/>
          <w:sz w:val="20"/>
          <w:szCs w:val="20"/>
        </w:rPr>
      </w:pPr>
      <w:r w:rsidRPr="00836F3F">
        <w:rPr>
          <w:rFonts w:ascii="Century Gothic" w:hAnsi="Century Gothic" w:cs="Arial"/>
          <w:sz w:val="20"/>
          <w:szCs w:val="20"/>
        </w:rPr>
        <w:t>Content in this math pathway is chosen to meet the needs of students intending to pursue careers in the trades and general workplaces. Curriculum outcomes are addressed through activities, projects, and problems set in real-world contexts, enabling students to make connections between school mathematics and the workplace. Real-world problems, especially those related to apprenticeship programs and to employment</w:t>
      </w:r>
      <w:r w:rsidRPr="00836F3F">
        <w:rPr>
          <w:rFonts w:ascii="Century Gothic" w:hAnsi="Century Gothic" w:cs="Arial"/>
          <w:spacing w:val="-6"/>
          <w:sz w:val="20"/>
          <w:szCs w:val="20"/>
        </w:rPr>
        <w:t xml:space="preserve"> </w:t>
      </w:r>
      <w:r w:rsidRPr="00836F3F">
        <w:rPr>
          <w:rFonts w:ascii="Century Gothic" w:hAnsi="Century Gothic" w:cs="Arial"/>
          <w:sz w:val="20"/>
          <w:szCs w:val="20"/>
        </w:rPr>
        <w:t>that</w:t>
      </w:r>
      <w:r w:rsidRPr="00836F3F">
        <w:rPr>
          <w:rFonts w:ascii="Century Gothic" w:hAnsi="Century Gothic" w:cs="Arial"/>
          <w:spacing w:val="-7"/>
          <w:sz w:val="20"/>
          <w:szCs w:val="20"/>
        </w:rPr>
        <w:t xml:space="preserve"> </w:t>
      </w:r>
      <w:r w:rsidRPr="00836F3F">
        <w:rPr>
          <w:rFonts w:ascii="Century Gothic" w:hAnsi="Century Gothic" w:cs="Arial"/>
          <w:sz w:val="20"/>
          <w:szCs w:val="20"/>
        </w:rPr>
        <w:t>students</w:t>
      </w:r>
      <w:r w:rsidRPr="00836F3F">
        <w:rPr>
          <w:rFonts w:ascii="Century Gothic" w:hAnsi="Century Gothic" w:cs="Arial"/>
          <w:spacing w:val="-5"/>
          <w:sz w:val="20"/>
          <w:szCs w:val="20"/>
        </w:rPr>
        <w:t xml:space="preserve"> </w:t>
      </w:r>
      <w:r w:rsidRPr="00836F3F">
        <w:rPr>
          <w:rFonts w:ascii="Century Gothic" w:hAnsi="Century Gothic" w:cs="Arial"/>
          <w:sz w:val="20"/>
          <w:szCs w:val="20"/>
        </w:rPr>
        <w:t>can</w:t>
      </w:r>
      <w:r w:rsidRPr="00836F3F">
        <w:rPr>
          <w:rFonts w:ascii="Century Gothic" w:hAnsi="Century Gothic" w:cs="Arial"/>
          <w:spacing w:val="-2"/>
          <w:sz w:val="20"/>
          <w:szCs w:val="20"/>
        </w:rPr>
        <w:t xml:space="preserve"> </w:t>
      </w:r>
      <w:r w:rsidRPr="00836F3F">
        <w:rPr>
          <w:rFonts w:ascii="Century Gothic" w:hAnsi="Century Gothic" w:cs="Arial"/>
          <w:sz w:val="20"/>
          <w:szCs w:val="20"/>
        </w:rPr>
        <w:t>enter</w:t>
      </w:r>
      <w:r w:rsidRPr="00836F3F">
        <w:rPr>
          <w:rFonts w:ascii="Century Gothic" w:hAnsi="Century Gothic" w:cs="Arial"/>
          <w:spacing w:val="-5"/>
          <w:sz w:val="20"/>
          <w:szCs w:val="20"/>
        </w:rPr>
        <w:t xml:space="preserve"> </w:t>
      </w:r>
      <w:r w:rsidRPr="00836F3F">
        <w:rPr>
          <w:rFonts w:ascii="Century Gothic" w:hAnsi="Century Gothic" w:cs="Arial"/>
          <w:sz w:val="20"/>
          <w:szCs w:val="20"/>
        </w:rPr>
        <w:t>after completing</w:t>
      </w:r>
      <w:r w:rsidRPr="00836F3F">
        <w:rPr>
          <w:rFonts w:ascii="Century Gothic" w:hAnsi="Century Gothic" w:cs="Arial"/>
          <w:spacing w:val="-4"/>
          <w:sz w:val="20"/>
          <w:szCs w:val="20"/>
        </w:rPr>
        <w:t xml:space="preserve"> </w:t>
      </w:r>
      <w:r w:rsidRPr="00836F3F">
        <w:rPr>
          <w:rFonts w:ascii="Century Gothic" w:hAnsi="Century Gothic" w:cs="Arial"/>
          <w:sz w:val="20"/>
          <w:szCs w:val="20"/>
        </w:rPr>
        <w:t>secondary</w:t>
      </w:r>
      <w:r w:rsidRPr="00836F3F">
        <w:rPr>
          <w:rFonts w:ascii="Century Gothic" w:hAnsi="Century Gothic" w:cs="Arial"/>
          <w:spacing w:val="-5"/>
          <w:sz w:val="20"/>
          <w:szCs w:val="20"/>
        </w:rPr>
        <w:t xml:space="preserve"> </w:t>
      </w:r>
      <w:r w:rsidRPr="00836F3F">
        <w:rPr>
          <w:rFonts w:ascii="Century Gothic" w:hAnsi="Century Gothic" w:cs="Arial"/>
          <w:sz w:val="20"/>
          <w:szCs w:val="20"/>
        </w:rPr>
        <w:t>school,</w:t>
      </w:r>
      <w:r w:rsidRPr="00836F3F">
        <w:rPr>
          <w:rFonts w:ascii="Century Gothic" w:hAnsi="Century Gothic" w:cs="Arial"/>
          <w:spacing w:val="-7"/>
          <w:sz w:val="20"/>
          <w:szCs w:val="20"/>
        </w:rPr>
        <w:t xml:space="preserve"> </w:t>
      </w:r>
      <w:r w:rsidRPr="00836F3F">
        <w:rPr>
          <w:rFonts w:ascii="Century Gothic" w:hAnsi="Century Gothic" w:cs="Arial"/>
          <w:sz w:val="20"/>
          <w:szCs w:val="20"/>
        </w:rPr>
        <w:t>include</w:t>
      </w:r>
      <w:r w:rsidRPr="00836F3F">
        <w:rPr>
          <w:rFonts w:ascii="Century Gothic" w:hAnsi="Century Gothic" w:cs="Arial"/>
          <w:spacing w:val="-5"/>
          <w:sz w:val="20"/>
          <w:szCs w:val="20"/>
        </w:rPr>
        <w:t xml:space="preserve"> </w:t>
      </w:r>
      <w:r w:rsidRPr="00836F3F">
        <w:rPr>
          <w:rFonts w:ascii="Century Gothic" w:hAnsi="Century Gothic" w:cs="Arial"/>
          <w:sz w:val="20"/>
          <w:szCs w:val="20"/>
        </w:rPr>
        <w:t>workplace</w:t>
      </w:r>
      <w:r w:rsidRPr="00836F3F">
        <w:rPr>
          <w:rFonts w:ascii="Century Gothic" w:hAnsi="Century Gothic" w:cs="Arial"/>
          <w:spacing w:val="-5"/>
          <w:sz w:val="20"/>
          <w:szCs w:val="20"/>
        </w:rPr>
        <w:t xml:space="preserve"> </w:t>
      </w:r>
      <w:r w:rsidRPr="00836F3F">
        <w:rPr>
          <w:rFonts w:ascii="Century Gothic" w:hAnsi="Century Gothic" w:cs="Arial"/>
          <w:sz w:val="20"/>
          <w:szCs w:val="20"/>
        </w:rPr>
        <w:t>applications</w:t>
      </w:r>
      <w:r w:rsidRPr="00836F3F">
        <w:rPr>
          <w:rFonts w:ascii="Century Gothic" w:hAnsi="Century Gothic" w:cs="Arial"/>
          <w:spacing w:val="-5"/>
          <w:sz w:val="20"/>
          <w:szCs w:val="20"/>
        </w:rPr>
        <w:t xml:space="preserve"> </w:t>
      </w:r>
      <w:r w:rsidRPr="00836F3F">
        <w:rPr>
          <w:rFonts w:ascii="Century Gothic" w:hAnsi="Century Gothic" w:cs="Arial"/>
          <w:sz w:val="20"/>
          <w:szCs w:val="20"/>
        </w:rPr>
        <w:t>of mathematical concepts. Topics include Slope and Rate of Change, Graphical Representations, Surface Area, Volume,</w:t>
      </w:r>
      <w:r w:rsidRPr="00836F3F">
        <w:rPr>
          <w:rFonts w:ascii="Century Gothic" w:hAnsi="Century Gothic" w:cs="Arial"/>
          <w:spacing w:val="-16"/>
          <w:sz w:val="20"/>
          <w:szCs w:val="20"/>
        </w:rPr>
        <w:t xml:space="preserve"> </w:t>
      </w:r>
      <w:r w:rsidRPr="00836F3F">
        <w:rPr>
          <w:rFonts w:ascii="Century Gothic" w:hAnsi="Century Gothic" w:cs="Arial"/>
          <w:sz w:val="20"/>
          <w:szCs w:val="20"/>
        </w:rPr>
        <w:t>and</w:t>
      </w:r>
      <w:r w:rsidRPr="00836F3F">
        <w:rPr>
          <w:rFonts w:ascii="Century Gothic" w:hAnsi="Century Gothic" w:cs="Arial"/>
          <w:spacing w:val="-15"/>
          <w:sz w:val="20"/>
          <w:szCs w:val="20"/>
        </w:rPr>
        <w:t xml:space="preserve"> C</w:t>
      </w:r>
      <w:r w:rsidRPr="00836F3F">
        <w:rPr>
          <w:rFonts w:ascii="Century Gothic" w:hAnsi="Century Gothic" w:cs="Arial"/>
          <w:sz w:val="20"/>
          <w:szCs w:val="20"/>
        </w:rPr>
        <w:t>apacity,</w:t>
      </w:r>
      <w:r w:rsidRPr="00836F3F">
        <w:rPr>
          <w:rFonts w:ascii="Century Gothic" w:hAnsi="Century Gothic" w:cs="Arial"/>
          <w:spacing w:val="-15"/>
          <w:sz w:val="20"/>
          <w:szCs w:val="20"/>
        </w:rPr>
        <w:t xml:space="preserve"> T</w:t>
      </w:r>
      <w:r w:rsidRPr="00836F3F">
        <w:rPr>
          <w:rFonts w:ascii="Century Gothic" w:hAnsi="Century Gothic" w:cs="Arial"/>
          <w:sz w:val="20"/>
          <w:szCs w:val="20"/>
        </w:rPr>
        <w:t>rigonometry</w:t>
      </w:r>
      <w:r w:rsidRPr="00836F3F">
        <w:rPr>
          <w:rFonts w:ascii="Century Gothic" w:hAnsi="Century Gothic" w:cs="Arial"/>
          <w:spacing w:val="-13"/>
          <w:sz w:val="20"/>
          <w:szCs w:val="20"/>
        </w:rPr>
        <w:t xml:space="preserve"> </w:t>
      </w:r>
      <w:r w:rsidRPr="00836F3F">
        <w:rPr>
          <w:rFonts w:ascii="Century Gothic" w:hAnsi="Century Gothic" w:cs="Arial"/>
          <w:sz w:val="20"/>
          <w:szCs w:val="20"/>
        </w:rPr>
        <w:t>of</w:t>
      </w:r>
      <w:r w:rsidRPr="00836F3F">
        <w:rPr>
          <w:rFonts w:ascii="Century Gothic" w:hAnsi="Century Gothic" w:cs="Arial"/>
          <w:spacing w:val="-14"/>
          <w:sz w:val="20"/>
          <w:szCs w:val="20"/>
        </w:rPr>
        <w:t xml:space="preserve"> R</w:t>
      </w:r>
      <w:r w:rsidRPr="00836F3F">
        <w:rPr>
          <w:rFonts w:ascii="Century Gothic" w:hAnsi="Century Gothic" w:cs="Arial"/>
          <w:sz w:val="20"/>
          <w:szCs w:val="20"/>
        </w:rPr>
        <w:t>ight</w:t>
      </w:r>
      <w:r w:rsidRPr="00836F3F">
        <w:rPr>
          <w:rFonts w:ascii="Century Gothic" w:hAnsi="Century Gothic" w:cs="Arial"/>
          <w:spacing w:val="-16"/>
          <w:sz w:val="20"/>
          <w:szCs w:val="20"/>
        </w:rPr>
        <w:t xml:space="preserve"> T</w:t>
      </w:r>
      <w:r w:rsidRPr="00836F3F">
        <w:rPr>
          <w:rFonts w:ascii="Century Gothic" w:hAnsi="Century Gothic" w:cs="Arial"/>
          <w:sz w:val="20"/>
          <w:szCs w:val="20"/>
        </w:rPr>
        <w:t>riangles,</w:t>
      </w:r>
      <w:r w:rsidRPr="00836F3F">
        <w:rPr>
          <w:rFonts w:ascii="Century Gothic" w:hAnsi="Century Gothic" w:cs="Arial"/>
          <w:spacing w:val="-15"/>
          <w:sz w:val="20"/>
          <w:szCs w:val="20"/>
        </w:rPr>
        <w:t xml:space="preserve"> S</w:t>
      </w:r>
      <w:r w:rsidRPr="00836F3F">
        <w:rPr>
          <w:rFonts w:ascii="Century Gothic" w:hAnsi="Century Gothic" w:cs="Arial"/>
          <w:sz w:val="20"/>
          <w:szCs w:val="20"/>
        </w:rPr>
        <w:t>cale</w:t>
      </w:r>
      <w:r w:rsidRPr="00836F3F">
        <w:rPr>
          <w:rFonts w:ascii="Century Gothic" w:hAnsi="Century Gothic" w:cs="Arial"/>
          <w:spacing w:val="-13"/>
          <w:sz w:val="20"/>
          <w:szCs w:val="20"/>
        </w:rPr>
        <w:t xml:space="preserve"> R</w:t>
      </w:r>
      <w:r w:rsidRPr="00836F3F">
        <w:rPr>
          <w:rFonts w:ascii="Century Gothic" w:hAnsi="Century Gothic" w:cs="Arial"/>
          <w:sz w:val="20"/>
          <w:szCs w:val="20"/>
        </w:rPr>
        <w:t>epresentations,</w:t>
      </w:r>
      <w:r w:rsidRPr="00836F3F">
        <w:rPr>
          <w:rFonts w:ascii="Century Gothic" w:hAnsi="Century Gothic" w:cs="Arial"/>
          <w:spacing w:val="-15"/>
          <w:sz w:val="20"/>
          <w:szCs w:val="20"/>
        </w:rPr>
        <w:t xml:space="preserve"> F</w:t>
      </w:r>
      <w:r w:rsidRPr="00836F3F">
        <w:rPr>
          <w:rFonts w:ascii="Century Gothic" w:hAnsi="Century Gothic" w:cs="Arial"/>
          <w:sz w:val="20"/>
          <w:szCs w:val="20"/>
        </w:rPr>
        <w:t>inancial</w:t>
      </w:r>
      <w:r w:rsidRPr="00836F3F">
        <w:rPr>
          <w:rFonts w:ascii="Century Gothic" w:hAnsi="Century Gothic" w:cs="Arial"/>
          <w:spacing w:val="-12"/>
          <w:sz w:val="20"/>
          <w:szCs w:val="20"/>
        </w:rPr>
        <w:t xml:space="preserve"> S</w:t>
      </w:r>
      <w:r w:rsidRPr="00836F3F">
        <w:rPr>
          <w:rFonts w:ascii="Century Gothic" w:hAnsi="Century Gothic" w:cs="Arial"/>
          <w:sz w:val="20"/>
          <w:szCs w:val="20"/>
        </w:rPr>
        <w:t>ervices,</w:t>
      </w:r>
      <w:r w:rsidRPr="00836F3F">
        <w:rPr>
          <w:rFonts w:ascii="Century Gothic" w:hAnsi="Century Gothic" w:cs="Arial"/>
          <w:spacing w:val="-15"/>
          <w:sz w:val="20"/>
          <w:szCs w:val="20"/>
        </w:rPr>
        <w:t xml:space="preserve"> </w:t>
      </w:r>
      <w:r w:rsidRPr="00836F3F">
        <w:rPr>
          <w:rFonts w:ascii="Century Gothic" w:hAnsi="Century Gothic" w:cs="Arial"/>
          <w:sz w:val="20"/>
          <w:szCs w:val="20"/>
        </w:rPr>
        <w:t>and</w:t>
      </w:r>
      <w:r w:rsidRPr="00836F3F">
        <w:rPr>
          <w:rFonts w:ascii="Century Gothic" w:hAnsi="Century Gothic" w:cs="Arial"/>
          <w:spacing w:val="-15"/>
          <w:sz w:val="20"/>
          <w:szCs w:val="20"/>
        </w:rPr>
        <w:t xml:space="preserve"> P</w:t>
      </w:r>
      <w:r w:rsidRPr="00836F3F">
        <w:rPr>
          <w:rFonts w:ascii="Century Gothic" w:hAnsi="Century Gothic" w:cs="Arial"/>
          <w:sz w:val="20"/>
          <w:szCs w:val="20"/>
        </w:rPr>
        <w:t>ersonal Budgets.</w:t>
      </w:r>
    </w:p>
    <w:p w14:paraId="3A34A94C" w14:textId="77777777" w:rsidR="00836F3F" w:rsidRPr="00836F3F" w:rsidRDefault="00836F3F" w:rsidP="00D06F16">
      <w:pPr>
        <w:pStyle w:val="BodyText"/>
        <w:ind w:right="668"/>
        <w:jc w:val="both"/>
        <w:rPr>
          <w:rFonts w:ascii="Century Gothic" w:hAnsi="Century Gothic" w:cs="Arial"/>
          <w:sz w:val="20"/>
          <w:szCs w:val="20"/>
        </w:rPr>
      </w:pPr>
    </w:p>
    <w:p w14:paraId="3EFD1E75" w14:textId="77777777" w:rsidR="00836F3F" w:rsidRPr="00836F3F" w:rsidRDefault="00836F3F" w:rsidP="00D06F16">
      <w:pPr>
        <w:spacing w:line="317" w:lineRule="exact"/>
        <w:jc w:val="both"/>
        <w:rPr>
          <w:rFonts w:ascii="Century Gothic" w:hAnsi="Century Gothic" w:cs="Arial"/>
          <w:sz w:val="20"/>
          <w:szCs w:val="20"/>
        </w:rPr>
      </w:pPr>
      <w:r w:rsidRPr="00836F3F">
        <w:rPr>
          <w:rFonts w:ascii="Century Gothic" w:hAnsi="Century Gothic" w:cs="Arial"/>
          <w:sz w:val="20"/>
          <w:szCs w:val="20"/>
          <w:u w:val="single"/>
        </w:rPr>
        <w:t>FOUNDATIONS OF MATH 20</w:t>
      </w:r>
      <w:r w:rsidRPr="00836F3F">
        <w:rPr>
          <w:rFonts w:ascii="Century Gothic" w:hAnsi="Century Gothic" w:cs="Arial"/>
          <w:sz w:val="20"/>
          <w:szCs w:val="20"/>
        </w:rPr>
        <w:t>:</w:t>
      </w:r>
    </w:p>
    <w:p w14:paraId="0F86571B" w14:textId="77777777" w:rsidR="00836F3F" w:rsidRPr="00836F3F" w:rsidRDefault="00836F3F" w:rsidP="00D06F16">
      <w:pPr>
        <w:jc w:val="both"/>
        <w:rPr>
          <w:rFonts w:ascii="Century Gothic" w:hAnsi="Century Gothic" w:cs="Arial"/>
          <w:sz w:val="20"/>
          <w:szCs w:val="20"/>
        </w:rPr>
      </w:pPr>
      <w:r w:rsidRPr="00836F3F">
        <w:rPr>
          <w:rFonts w:ascii="Century Gothic" w:hAnsi="Century Gothic" w:cs="Arial"/>
          <w:b w:val="0"/>
          <w:i/>
          <w:sz w:val="20"/>
          <w:szCs w:val="20"/>
        </w:rPr>
        <w:t>Prerequisite</w:t>
      </w:r>
      <w:r w:rsidRPr="00836F3F">
        <w:rPr>
          <w:rFonts w:ascii="Century Gothic" w:hAnsi="Century Gothic" w:cs="Arial"/>
          <w:b w:val="0"/>
          <w:sz w:val="20"/>
          <w:szCs w:val="20"/>
        </w:rPr>
        <w:t xml:space="preserve">:  </w:t>
      </w:r>
      <w:r w:rsidRPr="00D06F16">
        <w:rPr>
          <w:rFonts w:ascii="Century Gothic" w:hAnsi="Century Gothic" w:cs="Arial"/>
          <w:b w:val="0"/>
          <w:sz w:val="20"/>
          <w:szCs w:val="20"/>
        </w:rPr>
        <w:t>Foundations of Math and Pre-calculus 10</w:t>
      </w:r>
    </w:p>
    <w:p w14:paraId="2FC8702A" w14:textId="55E71CD3" w:rsidR="00836F3F" w:rsidRDefault="00836F3F" w:rsidP="00D06F16">
      <w:pPr>
        <w:pStyle w:val="BodyText"/>
        <w:ind w:right="664"/>
        <w:jc w:val="both"/>
        <w:rPr>
          <w:rFonts w:ascii="Century Gothic" w:hAnsi="Century Gothic" w:cs="Arial"/>
          <w:sz w:val="20"/>
          <w:szCs w:val="20"/>
        </w:rPr>
      </w:pPr>
      <w:r w:rsidRPr="00836F3F">
        <w:rPr>
          <w:rFonts w:ascii="Century Gothic" w:hAnsi="Century Gothic" w:cs="Arial"/>
          <w:sz w:val="20"/>
          <w:szCs w:val="20"/>
        </w:rPr>
        <w:t>This pathway is designed to provide students with the mathemati</w:t>
      </w:r>
      <w:r w:rsidR="00D06F16">
        <w:rPr>
          <w:rFonts w:ascii="Century Gothic" w:hAnsi="Century Gothic" w:cs="Arial"/>
          <w:sz w:val="20"/>
          <w:szCs w:val="20"/>
        </w:rPr>
        <w:t xml:space="preserve">cal understandings and critical </w:t>
      </w:r>
      <w:r w:rsidRPr="00836F3F">
        <w:rPr>
          <w:rFonts w:ascii="Century Gothic" w:hAnsi="Century Gothic" w:cs="Arial"/>
          <w:sz w:val="20"/>
          <w:szCs w:val="20"/>
        </w:rPr>
        <w:t>thinking skills</w:t>
      </w:r>
      <w:r w:rsidRPr="00836F3F">
        <w:rPr>
          <w:rFonts w:ascii="Century Gothic" w:hAnsi="Century Gothic" w:cs="Arial"/>
          <w:spacing w:val="-9"/>
          <w:sz w:val="20"/>
          <w:szCs w:val="20"/>
        </w:rPr>
        <w:t xml:space="preserve"> </w:t>
      </w:r>
      <w:r w:rsidRPr="00836F3F">
        <w:rPr>
          <w:rFonts w:ascii="Century Gothic" w:hAnsi="Century Gothic" w:cs="Arial"/>
          <w:sz w:val="20"/>
          <w:szCs w:val="20"/>
        </w:rPr>
        <w:t>identified</w:t>
      </w:r>
      <w:r w:rsidRPr="00836F3F">
        <w:rPr>
          <w:rFonts w:ascii="Century Gothic" w:hAnsi="Century Gothic" w:cs="Arial"/>
          <w:spacing w:val="-10"/>
          <w:sz w:val="20"/>
          <w:szCs w:val="20"/>
        </w:rPr>
        <w:t xml:space="preserve"> </w:t>
      </w:r>
      <w:r w:rsidRPr="00836F3F">
        <w:rPr>
          <w:rFonts w:ascii="Century Gothic" w:hAnsi="Century Gothic" w:cs="Arial"/>
          <w:sz w:val="20"/>
          <w:szCs w:val="20"/>
        </w:rPr>
        <w:t>for</w:t>
      </w:r>
      <w:r w:rsidRPr="00836F3F">
        <w:rPr>
          <w:rFonts w:ascii="Century Gothic" w:hAnsi="Century Gothic" w:cs="Arial"/>
          <w:spacing w:val="-9"/>
          <w:sz w:val="20"/>
          <w:szCs w:val="20"/>
        </w:rPr>
        <w:t xml:space="preserve"> </w:t>
      </w:r>
      <w:r w:rsidRPr="00836F3F">
        <w:rPr>
          <w:rFonts w:ascii="Century Gothic" w:hAnsi="Century Gothic" w:cs="Arial"/>
          <w:sz w:val="20"/>
          <w:szCs w:val="20"/>
        </w:rPr>
        <w:t>post-secondary</w:t>
      </w:r>
      <w:r w:rsidRPr="00836F3F">
        <w:rPr>
          <w:rFonts w:ascii="Century Gothic" w:hAnsi="Century Gothic" w:cs="Arial"/>
          <w:spacing w:val="-9"/>
          <w:sz w:val="20"/>
          <w:szCs w:val="20"/>
        </w:rPr>
        <w:t xml:space="preserve"> </w:t>
      </w:r>
      <w:r w:rsidRPr="00836F3F">
        <w:rPr>
          <w:rFonts w:ascii="Century Gothic" w:hAnsi="Century Gothic" w:cs="Arial"/>
          <w:sz w:val="20"/>
          <w:szCs w:val="20"/>
        </w:rPr>
        <w:t>studies</w:t>
      </w:r>
      <w:r w:rsidRPr="00836F3F">
        <w:rPr>
          <w:rFonts w:ascii="Century Gothic" w:hAnsi="Century Gothic" w:cs="Arial"/>
          <w:spacing w:val="-9"/>
          <w:sz w:val="20"/>
          <w:szCs w:val="20"/>
        </w:rPr>
        <w:t xml:space="preserve"> </w:t>
      </w:r>
      <w:r w:rsidRPr="00836F3F">
        <w:rPr>
          <w:rFonts w:ascii="Century Gothic" w:hAnsi="Century Gothic" w:cs="Arial"/>
          <w:sz w:val="20"/>
          <w:szCs w:val="20"/>
        </w:rPr>
        <w:t>in</w:t>
      </w:r>
      <w:r w:rsidRPr="00836F3F">
        <w:rPr>
          <w:rFonts w:ascii="Century Gothic" w:hAnsi="Century Gothic" w:cs="Arial"/>
          <w:spacing w:val="-10"/>
          <w:sz w:val="20"/>
          <w:szCs w:val="20"/>
        </w:rPr>
        <w:t xml:space="preserve"> </w:t>
      </w:r>
      <w:r w:rsidRPr="00836F3F">
        <w:rPr>
          <w:rFonts w:ascii="Century Gothic" w:hAnsi="Century Gothic" w:cs="Arial"/>
          <w:sz w:val="20"/>
          <w:szCs w:val="20"/>
        </w:rPr>
        <w:t>programs</w:t>
      </w:r>
      <w:r w:rsidRPr="00836F3F">
        <w:rPr>
          <w:rFonts w:ascii="Century Gothic" w:hAnsi="Century Gothic" w:cs="Arial"/>
          <w:spacing w:val="-9"/>
          <w:sz w:val="20"/>
          <w:szCs w:val="20"/>
        </w:rPr>
        <w:t xml:space="preserve"> </w:t>
      </w:r>
      <w:r w:rsidRPr="00836F3F">
        <w:rPr>
          <w:rFonts w:ascii="Century Gothic" w:hAnsi="Century Gothic" w:cs="Arial"/>
          <w:sz w:val="20"/>
          <w:szCs w:val="20"/>
        </w:rPr>
        <w:t>that</w:t>
      </w:r>
      <w:r w:rsidRPr="00836F3F">
        <w:rPr>
          <w:rFonts w:ascii="Century Gothic" w:hAnsi="Century Gothic" w:cs="Arial"/>
          <w:spacing w:val="-11"/>
          <w:sz w:val="20"/>
          <w:szCs w:val="20"/>
        </w:rPr>
        <w:t xml:space="preserve"> </w:t>
      </w:r>
      <w:r w:rsidRPr="00836F3F">
        <w:rPr>
          <w:rFonts w:ascii="Century Gothic" w:hAnsi="Century Gothic" w:cs="Arial"/>
          <w:sz w:val="20"/>
          <w:szCs w:val="20"/>
        </w:rPr>
        <w:t>do</w:t>
      </w:r>
      <w:r w:rsidRPr="00836F3F">
        <w:rPr>
          <w:rFonts w:ascii="Century Gothic" w:hAnsi="Century Gothic" w:cs="Arial"/>
          <w:spacing w:val="-10"/>
          <w:sz w:val="20"/>
          <w:szCs w:val="20"/>
        </w:rPr>
        <w:t xml:space="preserve"> </w:t>
      </w:r>
      <w:r w:rsidRPr="00836F3F">
        <w:rPr>
          <w:rFonts w:ascii="Century Gothic" w:hAnsi="Century Gothic" w:cs="Arial"/>
          <w:sz w:val="20"/>
          <w:szCs w:val="20"/>
        </w:rPr>
        <w:t>not</w:t>
      </w:r>
      <w:r w:rsidRPr="00836F3F">
        <w:rPr>
          <w:rFonts w:ascii="Century Gothic" w:hAnsi="Century Gothic" w:cs="Arial"/>
          <w:spacing w:val="-11"/>
          <w:sz w:val="20"/>
          <w:szCs w:val="20"/>
        </w:rPr>
        <w:t xml:space="preserve"> </w:t>
      </w:r>
      <w:r w:rsidRPr="00836F3F">
        <w:rPr>
          <w:rFonts w:ascii="Century Gothic" w:hAnsi="Century Gothic" w:cs="Arial"/>
          <w:sz w:val="20"/>
          <w:szCs w:val="20"/>
        </w:rPr>
        <w:t>require</w:t>
      </w:r>
      <w:r w:rsidRPr="00836F3F">
        <w:rPr>
          <w:rFonts w:ascii="Century Gothic" w:hAnsi="Century Gothic" w:cs="Arial"/>
          <w:spacing w:val="-9"/>
          <w:sz w:val="20"/>
          <w:szCs w:val="20"/>
        </w:rPr>
        <w:t xml:space="preserve"> </w:t>
      </w:r>
      <w:r w:rsidRPr="00836F3F">
        <w:rPr>
          <w:rFonts w:ascii="Century Gothic" w:hAnsi="Century Gothic" w:cs="Arial"/>
          <w:sz w:val="20"/>
          <w:szCs w:val="20"/>
        </w:rPr>
        <w:t>the</w:t>
      </w:r>
      <w:r w:rsidRPr="00836F3F">
        <w:rPr>
          <w:rFonts w:ascii="Century Gothic" w:hAnsi="Century Gothic" w:cs="Arial"/>
          <w:spacing w:val="-8"/>
          <w:sz w:val="20"/>
          <w:szCs w:val="20"/>
        </w:rPr>
        <w:t xml:space="preserve"> </w:t>
      </w:r>
      <w:r w:rsidRPr="00836F3F">
        <w:rPr>
          <w:rFonts w:ascii="Century Gothic" w:hAnsi="Century Gothic" w:cs="Arial"/>
          <w:sz w:val="20"/>
          <w:szCs w:val="20"/>
        </w:rPr>
        <w:t>study</w:t>
      </w:r>
      <w:r w:rsidRPr="00836F3F">
        <w:rPr>
          <w:rFonts w:ascii="Century Gothic" w:hAnsi="Century Gothic" w:cs="Arial"/>
          <w:spacing w:val="-8"/>
          <w:sz w:val="20"/>
          <w:szCs w:val="20"/>
        </w:rPr>
        <w:t xml:space="preserve"> </w:t>
      </w:r>
      <w:r w:rsidRPr="00836F3F">
        <w:rPr>
          <w:rFonts w:ascii="Century Gothic" w:hAnsi="Century Gothic" w:cs="Arial"/>
          <w:sz w:val="20"/>
          <w:szCs w:val="20"/>
        </w:rPr>
        <w:t>of</w:t>
      </w:r>
      <w:r w:rsidRPr="00836F3F">
        <w:rPr>
          <w:rFonts w:ascii="Century Gothic" w:hAnsi="Century Gothic" w:cs="Arial"/>
          <w:spacing w:val="-9"/>
          <w:sz w:val="20"/>
          <w:szCs w:val="20"/>
        </w:rPr>
        <w:t xml:space="preserve"> </w:t>
      </w:r>
      <w:r w:rsidRPr="00836F3F">
        <w:rPr>
          <w:rFonts w:ascii="Century Gothic" w:hAnsi="Century Gothic" w:cs="Arial"/>
          <w:sz w:val="20"/>
          <w:szCs w:val="20"/>
        </w:rPr>
        <w:t>theoretical</w:t>
      </w:r>
      <w:r w:rsidRPr="00836F3F">
        <w:rPr>
          <w:rFonts w:ascii="Century Gothic" w:hAnsi="Century Gothic" w:cs="Arial"/>
          <w:spacing w:val="-7"/>
          <w:sz w:val="20"/>
          <w:szCs w:val="20"/>
        </w:rPr>
        <w:t xml:space="preserve"> </w:t>
      </w:r>
      <w:r w:rsidRPr="00836F3F">
        <w:rPr>
          <w:rFonts w:ascii="Century Gothic" w:hAnsi="Century Gothic" w:cs="Arial"/>
          <w:sz w:val="20"/>
          <w:szCs w:val="20"/>
        </w:rPr>
        <w:t>calculus. The outcomes of this course are based upon the students’ prior learning and continue to develop their number sense, spatial sense, logical thinking, and understanding of mathematics as a human endeavor. Topics include Inductive and Deductive Reasoning, Properties of Angles and Triangles, Acute and Obtuse Triangle Trigonometry, Statistical Reasoning, Systems of Linear Inequalities, Quadratic Functions, and Proportional</w:t>
      </w:r>
      <w:r w:rsidRPr="00836F3F">
        <w:rPr>
          <w:rFonts w:ascii="Century Gothic" w:hAnsi="Century Gothic" w:cs="Arial"/>
          <w:spacing w:val="-5"/>
          <w:sz w:val="20"/>
          <w:szCs w:val="20"/>
        </w:rPr>
        <w:t xml:space="preserve"> </w:t>
      </w:r>
      <w:r w:rsidRPr="00836F3F">
        <w:rPr>
          <w:rFonts w:ascii="Century Gothic" w:hAnsi="Century Gothic" w:cs="Arial"/>
          <w:sz w:val="20"/>
          <w:szCs w:val="20"/>
        </w:rPr>
        <w:t>Reasoning.</w:t>
      </w:r>
    </w:p>
    <w:p w14:paraId="796C86F8" w14:textId="77777777" w:rsidR="00836F3F" w:rsidRPr="00836F3F" w:rsidRDefault="00836F3F" w:rsidP="00D06F16">
      <w:pPr>
        <w:pStyle w:val="BodyText"/>
        <w:ind w:right="664"/>
        <w:jc w:val="both"/>
        <w:rPr>
          <w:rFonts w:ascii="Century Gothic" w:hAnsi="Century Gothic" w:cs="Arial"/>
          <w:sz w:val="20"/>
          <w:szCs w:val="20"/>
        </w:rPr>
      </w:pPr>
    </w:p>
    <w:p w14:paraId="51CC3111" w14:textId="77777777" w:rsidR="001D14A8" w:rsidRDefault="001D14A8" w:rsidP="00D06F16">
      <w:pPr>
        <w:pStyle w:val="Heading9"/>
        <w:spacing w:before="1"/>
        <w:jc w:val="both"/>
        <w:rPr>
          <w:rFonts w:ascii="Century Gothic" w:hAnsi="Century Gothic" w:cs="Arial"/>
          <w:i w:val="0"/>
          <w:sz w:val="20"/>
          <w:szCs w:val="20"/>
          <w:u w:val="single"/>
        </w:rPr>
      </w:pPr>
    </w:p>
    <w:p w14:paraId="3783CE6E" w14:textId="46269919" w:rsidR="00836F3F" w:rsidRPr="00D06F16" w:rsidRDefault="00836F3F" w:rsidP="00D06F16">
      <w:pPr>
        <w:pStyle w:val="Heading9"/>
        <w:spacing w:before="1"/>
        <w:jc w:val="both"/>
        <w:rPr>
          <w:rFonts w:ascii="Century Gothic" w:hAnsi="Century Gothic" w:cs="Arial"/>
          <w:i w:val="0"/>
          <w:sz w:val="20"/>
          <w:szCs w:val="20"/>
          <w:u w:val="single"/>
        </w:rPr>
      </w:pPr>
      <w:r w:rsidRPr="00D06F16">
        <w:rPr>
          <w:rFonts w:ascii="Century Gothic" w:hAnsi="Century Gothic" w:cs="Arial"/>
          <w:i w:val="0"/>
          <w:sz w:val="20"/>
          <w:szCs w:val="20"/>
          <w:u w:val="single"/>
        </w:rPr>
        <w:t>PRE-CALCULUS 20:</w:t>
      </w:r>
    </w:p>
    <w:p w14:paraId="56931D43" w14:textId="77777777" w:rsidR="00836F3F" w:rsidRPr="00836F3F" w:rsidRDefault="00836F3F" w:rsidP="00D06F16">
      <w:pPr>
        <w:spacing w:line="268" w:lineRule="exact"/>
        <w:jc w:val="both"/>
        <w:rPr>
          <w:rFonts w:ascii="Century Gothic" w:hAnsi="Century Gothic" w:cs="Arial"/>
          <w:sz w:val="20"/>
          <w:szCs w:val="20"/>
        </w:rPr>
      </w:pPr>
      <w:r w:rsidRPr="00836F3F">
        <w:rPr>
          <w:rFonts w:ascii="Century Gothic" w:hAnsi="Century Gothic" w:cs="Arial"/>
          <w:b w:val="0"/>
          <w:i/>
          <w:sz w:val="20"/>
          <w:szCs w:val="20"/>
        </w:rPr>
        <w:t>Prerequisite</w:t>
      </w:r>
      <w:r w:rsidRPr="00836F3F">
        <w:rPr>
          <w:rFonts w:ascii="Century Gothic" w:hAnsi="Century Gothic" w:cs="Arial"/>
          <w:b w:val="0"/>
          <w:sz w:val="20"/>
          <w:szCs w:val="20"/>
        </w:rPr>
        <w:t xml:space="preserve">:  </w:t>
      </w:r>
      <w:r w:rsidRPr="00D06F16">
        <w:rPr>
          <w:rFonts w:ascii="Century Gothic" w:hAnsi="Century Gothic" w:cs="Arial"/>
          <w:b w:val="0"/>
          <w:sz w:val="20"/>
          <w:szCs w:val="20"/>
        </w:rPr>
        <w:t>Foundations of Math &amp; Pre-Calculus 10</w:t>
      </w:r>
    </w:p>
    <w:p w14:paraId="64D6823B" w14:textId="44CD4BE3" w:rsidR="00836F3F" w:rsidRPr="00836F3F" w:rsidRDefault="00836F3F" w:rsidP="00D06F16">
      <w:pPr>
        <w:pStyle w:val="BodyText"/>
        <w:spacing w:before="1"/>
        <w:ind w:right="664"/>
        <w:jc w:val="both"/>
        <w:rPr>
          <w:rFonts w:ascii="Century Gothic" w:hAnsi="Century Gothic" w:cs="Arial"/>
          <w:sz w:val="20"/>
          <w:szCs w:val="20"/>
        </w:rPr>
      </w:pPr>
      <w:r w:rsidRPr="00836F3F">
        <w:rPr>
          <w:rFonts w:ascii="Century Gothic" w:hAnsi="Century Gothic" w:cs="Arial"/>
          <w:sz w:val="20"/>
          <w:szCs w:val="20"/>
        </w:rPr>
        <w:t>This pathway is designed to provide students with the mathematical understandings and critical-thinking skills</w:t>
      </w:r>
      <w:r w:rsidRPr="00836F3F">
        <w:rPr>
          <w:rFonts w:ascii="Century Gothic" w:hAnsi="Century Gothic" w:cs="Arial"/>
          <w:spacing w:val="-14"/>
          <w:sz w:val="20"/>
          <w:szCs w:val="20"/>
        </w:rPr>
        <w:t xml:space="preserve"> </w:t>
      </w:r>
      <w:r w:rsidRPr="00836F3F">
        <w:rPr>
          <w:rFonts w:ascii="Century Gothic" w:hAnsi="Century Gothic" w:cs="Arial"/>
          <w:sz w:val="20"/>
          <w:szCs w:val="20"/>
        </w:rPr>
        <w:t>identified</w:t>
      </w:r>
      <w:r w:rsidRPr="00836F3F">
        <w:rPr>
          <w:rFonts w:ascii="Century Gothic" w:hAnsi="Century Gothic" w:cs="Arial"/>
          <w:spacing w:val="-14"/>
          <w:sz w:val="20"/>
          <w:szCs w:val="20"/>
        </w:rPr>
        <w:t xml:space="preserve"> </w:t>
      </w:r>
      <w:r w:rsidRPr="00836F3F">
        <w:rPr>
          <w:rFonts w:ascii="Century Gothic" w:hAnsi="Century Gothic" w:cs="Arial"/>
          <w:sz w:val="20"/>
          <w:szCs w:val="20"/>
        </w:rPr>
        <w:t>for</w:t>
      </w:r>
      <w:r w:rsidRPr="00836F3F">
        <w:rPr>
          <w:rFonts w:ascii="Century Gothic" w:hAnsi="Century Gothic" w:cs="Arial"/>
          <w:spacing w:val="-14"/>
          <w:sz w:val="20"/>
          <w:szCs w:val="20"/>
        </w:rPr>
        <w:t xml:space="preserve"> </w:t>
      </w:r>
      <w:r w:rsidRPr="00836F3F">
        <w:rPr>
          <w:rFonts w:ascii="Century Gothic" w:hAnsi="Century Gothic" w:cs="Arial"/>
          <w:sz w:val="20"/>
          <w:szCs w:val="20"/>
        </w:rPr>
        <w:t>entry</w:t>
      </w:r>
      <w:r w:rsidRPr="00836F3F">
        <w:rPr>
          <w:rFonts w:ascii="Century Gothic" w:hAnsi="Century Gothic" w:cs="Arial"/>
          <w:spacing w:val="-13"/>
          <w:sz w:val="20"/>
          <w:szCs w:val="20"/>
        </w:rPr>
        <w:t xml:space="preserve"> </w:t>
      </w:r>
      <w:r w:rsidRPr="00836F3F">
        <w:rPr>
          <w:rFonts w:ascii="Century Gothic" w:hAnsi="Century Gothic" w:cs="Arial"/>
          <w:sz w:val="20"/>
          <w:szCs w:val="20"/>
        </w:rPr>
        <w:t>into</w:t>
      </w:r>
      <w:r w:rsidRPr="00836F3F">
        <w:rPr>
          <w:rFonts w:ascii="Century Gothic" w:hAnsi="Century Gothic" w:cs="Arial"/>
          <w:spacing w:val="-11"/>
          <w:sz w:val="20"/>
          <w:szCs w:val="20"/>
        </w:rPr>
        <w:t xml:space="preserve"> </w:t>
      </w:r>
      <w:r w:rsidRPr="00836F3F">
        <w:rPr>
          <w:rFonts w:ascii="Century Gothic" w:hAnsi="Century Gothic" w:cs="Arial"/>
          <w:sz w:val="20"/>
          <w:szCs w:val="20"/>
        </w:rPr>
        <w:t>post-secondary</w:t>
      </w:r>
      <w:r w:rsidRPr="00836F3F">
        <w:rPr>
          <w:rFonts w:ascii="Century Gothic" w:hAnsi="Century Gothic" w:cs="Arial"/>
          <w:spacing w:val="-8"/>
          <w:sz w:val="20"/>
          <w:szCs w:val="20"/>
        </w:rPr>
        <w:t xml:space="preserve"> </w:t>
      </w:r>
      <w:r w:rsidRPr="00836F3F">
        <w:rPr>
          <w:rFonts w:ascii="Century Gothic" w:hAnsi="Century Gothic" w:cs="Arial"/>
          <w:sz w:val="20"/>
          <w:szCs w:val="20"/>
        </w:rPr>
        <w:t>programs</w:t>
      </w:r>
      <w:r w:rsidRPr="00836F3F">
        <w:rPr>
          <w:rFonts w:ascii="Century Gothic" w:hAnsi="Century Gothic" w:cs="Arial"/>
          <w:spacing w:val="-9"/>
          <w:sz w:val="20"/>
          <w:szCs w:val="20"/>
        </w:rPr>
        <w:t xml:space="preserve"> </w:t>
      </w:r>
      <w:r w:rsidRPr="00836F3F">
        <w:rPr>
          <w:rFonts w:ascii="Century Gothic" w:hAnsi="Century Gothic" w:cs="Arial"/>
          <w:sz w:val="20"/>
          <w:szCs w:val="20"/>
        </w:rPr>
        <w:t>that</w:t>
      </w:r>
      <w:r w:rsidRPr="00836F3F">
        <w:rPr>
          <w:rFonts w:ascii="Century Gothic" w:hAnsi="Century Gothic" w:cs="Arial"/>
          <w:spacing w:val="-11"/>
          <w:sz w:val="20"/>
          <w:szCs w:val="20"/>
        </w:rPr>
        <w:t xml:space="preserve"> </w:t>
      </w:r>
      <w:r w:rsidRPr="00836F3F">
        <w:rPr>
          <w:rFonts w:ascii="Century Gothic" w:hAnsi="Century Gothic" w:cs="Arial"/>
          <w:sz w:val="20"/>
          <w:szCs w:val="20"/>
        </w:rPr>
        <w:t>require</w:t>
      </w:r>
      <w:r w:rsidRPr="00836F3F">
        <w:rPr>
          <w:rFonts w:ascii="Century Gothic" w:hAnsi="Century Gothic" w:cs="Arial"/>
          <w:spacing w:val="-14"/>
          <w:sz w:val="20"/>
          <w:szCs w:val="20"/>
        </w:rPr>
        <w:t xml:space="preserve"> </w:t>
      </w:r>
      <w:r w:rsidRPr="00836F3F">
        <w:rPr>
          <w:rFonts w:ascii="Century Gothic" w:hAnsi="Century Gothic" w:cs="Arial"/>
          <w:sz w:val="20"/>
          <w:szCs w:val="20"/>
        </w:rPr>
        <w:t>the</w:t>
      </w:r>
      <w:r w:rsidRPr="00836F3F">
        <w:rPr>
          <w:rFonts w:ascii="Century Gothic" w:hAnsi="Century Gothic" w:cs="Arial"/>
          <w:spacing w:val="-9"/>
          <w:sz w:val="20"/>
          <w:szCs w:val="20"/>
        </w:rPr>
        <w:t xml:space="preserve"> </w:t>
      </w:r>
      <w:r w:rsidRPr="00836F3F">
        <w:rPr>
          <w:rFonts w:ascii="Century Gothic" w:hAnsi="Century Gothic" w:cs="Arial"/>
          <w:sz w:val="20"/>
          <w:szCs w:val="20"/>
        </w:rPr>
        <w:t>study</w:t>
      </w:r>
      <w:r w:rsidRPr="00836F3F">
        <w:rPr>
          <w:rFonts w:ascii="Century Gothic" w:hAnsi="Century Gothic" w:cs="Arial"/>
          <w:spacing w:val="-8"/>
          <w:sz w:val="20"/>
          <w:szCs w:val="20"/>
        </w:rPr>
        <w:t xml:space="preserve"> </w:t>
      </w:r>
      <w:r w:rsidRPr="00836F3F">
        <w:rPr>
          <w:rFonts w:ascii="Century Gothic" w:hAnsi="Century Gothic" w:cs="Arial"/>
          <w:sz w:val="20"/>
          <w:szCs w:val="20"/>
        </w:rPr>
        <w:t>of</w:t>
      </w:r>
      <w:r w:rsidRPr="00836F3F">
        <w:rPr>
          <w:rFonts w:ascii="Century Gothic" w:hAnsi="Century Gothic" w:cs="Arial"/>
          <w:spacing w:val="-9"/>
          <w:sz w:val="20"/>
          <w:szCs w:val="20"/>
        </w:rPr>
        <w:t xml:space="preserve"> </w:t>
      </w:r>
      <w:r w:rsidRPr="00836F3F">
        <w:rPr>
          <w:rFonts w:ascii="Century Gothic" w:hAnsi="Century Gothic" w:cs="Arial"/>
          <w:sz w:val="20"/>
          <w:szCs w:val="20"/>
        </w:rPr>
        <w:t>theoretical</w:t>
      </w:r>
      <w:r w:rsidRPr="00836F3F">
        <w:rPr>
          <w:rFonts w:ascii="Century Gothic" w:hAnsi="Century Gothic" w:cs="Arial"/>
          <w:spacing w:val="-7"/>
          <w:sz w:val="20"/>
          <w:szCs w:val="20"/>
        </w:rPr>
        <w:t xml:space="preserve"> </w:t>
      </w:r>
      <w:r w:rsidRPr="00836F3F">
        <w:rPr>
          <w:rFonts w:ascii="Century Gothic" w:hAnsi="Century Gothic" w:cs="Arial"/>
          <w:sz w:val="20"/>
          <w:szCs w:val="20"/>
        </w:rPr>
        <w:t>calculus.</w:t>
      </w:r>
      <w:r w:rsidRPr="00836F3F">
        <w:rPr>
          <w:rFonts w:ascii="Century Gothic" w:hAnsi="Century Gothic" w:cs="Arial"/>
          <w:spacing w:val="-12"/>
          <w:sz w:val="20"/>
          <w:szCs w:val="20"/>
        </w:rPr>
        <w:t xml:space="preserve"> </w:t>
      </w:r>
      <w:r w:rsidRPr="00836F3F">
        <w:rPr>
          <w:rFonts w:ascii="Century Gothic" w:hAnsi="Century Gothic" w:cs="Arial"/>
          <w:sz w:val="20"/>
          <w:szCs w:val="20"/>
        </w:rPr>
        <w:t xml:space="preserve">Topics </w:t>
      </w:r>
      <w:r w:rsidR="00D06F16" w:rsidRPr="00836F3F">
        <w:rPr>
          <w:rFonts w:ascii="Century Gothic" w:hAnsi="Century Gothic" w:cs="Arial"/>
          <w:sz w:val="20"/>
          <w:szCs w:val="20"/>
        </w:rPr>
        <w:t>include</w:t>
      </w:r>
      <w:r w:rsidRPr="00836F3F">
        <w:rPr>
          <w:rFonts w:ascii="Century Gothic" w:hAnsi="Century Gothic" w:cs="Arial"/>
          <w:sz w:val="20"/>
          <w:szCs w:val="20"/>
        </w:rPr>
        <w:t xml:space="preserve"> Quadratic Functions &amp; Equations, Radical Expressions &amp; Equations, Rational Expressions &amp; Equations, Absolute Value &amp; Reciprocal Functions, Sequences &amp; Series, Trigonometry, Systems of Equations, Linear &amp; Quadratic</w:t>
      </w:r>
      <w:r w:rsidRPr="00836F3F">
        <w:rPr>
          <w:rFonts w:ascii="Century Gothic" w:hAnsi="Century Gothic" w:cs="Arial"/>
          <w:spacing w:val="-16"/>
          <w:sz w:val="20"/>
          <w:szCs w:val="20"/>
        </w:rPr>
        <w:t xml:space="preserve"> </w:t>
      </w:r>
      <w:r w:rsidRPr="00836F3F">
        <w:rPr>
          <w:rFonts w:ascii="Century Gothic" w:hAnsi="Century Gothic" w:cs="Arial"/>
          <w:sz w:val="20"/>
          <w:szCs w:val="20"/>
        </w:rPr>
        <w:t>Inequalities.</w:t>
      </w:r>
    </w:p>
    <w:p w14:paraId="43AD3694" w14:textId="77777777" w:rsidR="001D14A8" w:rsidRDefault="001D14A8" w:rsidP="00836F3F">
      <w:pPr>
        <w:rPr>
          <w:rFonts w:ascii="Century Gothic" w:hAnsi="Century Gothic"/>
        </w:rPr>
      </w:pPr>
    </w:p>
    <w:p w14:paraId="1B213F39" w14:textId="13D36F5A" w:rsidR="00D06F16" w:rsidRPr="00D06F16" w:rsidRDefault="00D06F16" w:rsidP="00D06F16">
      <w:pPr>
        <w:pStyle w:val="Heading9"/>
        <w:spacing w:before="1"/>
        <w:jc w:val="both"/>
        <w:rPr>
          <w:rFonts w:ascii="Century Gothic" w:hAnsi="Century Gothic" w:cs="Arial"/>
          <w:i w:val="0"/>
          <w:sz w:val="20"/>
          <w:szCs w:val="20"/>
          <w:u w:val="single"/>
        </w:rPr>
      </w:pPr>
      <w:r w:rsidRPr="00D06F16">
        <w:rPr>
          <w:rFonts w:ascii="Century Gothic" w:hAnsi="Century Gothic" w:cs="Arial"/>
          <w:i w:val="0"/>
          <w:sz w:val="20"/>
          <w:szCs w:val="20"/>
          <w:u w:val="single"/>
        </w:rPr>
        <w:t>HEALTH SCIENCE 20:</w:t>
      </w:r>
    </w:p>
    <w:p w14:paraId="65833E67" w14:textId="77777777" w:rsidR="00D06F16" w:rsidRPr="00D06F16" w:rsidRDefault="00D06F16" w:rsidP="00D06F16">
      <w:pPr>
        <w:pStyle w:val="Heading9"/>
        <w:spacing w:before="1"/>
        <w:jc w:val="both"/>
        <w:rPr>
          <w:rFonts w:ascii="Century Gothic" w:hAnsi="Century Gothic" w:cs="Arial"/>
          <w:b w:val="0"/>
          <w:i w:val="0"/>
          <w:sz w:val="20"/>
          <w:szCs w:val="20"/>
        </w:rPr>
      </w:pPr>
      <w:r w:rsidRPr="00D06F16">
        <w:rPr>
          <w:rFonts w:ascii="Century Gothic" w:hAnsi="Century Gothic" w:cs="Arial"/>
          <w:b w:val="0"/>
          <w:i w:val="0"/>
          <w:sz w:val="20"/>
          <w:szCs w:val="20"/>
        </w:rPr>
        <w:t>Prerequisite:  Science 10</w:t>
      </w:r>
    </w:p>
    <w:p w14:paraId="76FDE74E" w14:textId="77777777" w:rsidR="00D06F16" w:rsidRPr="00D06F16" w:rsidRDefault="00D06F16" w:rsidP="00D06F16">
      <w:pPr>
        <w:spacing w:line="240" w:lineRule="auto"/>
        <w:rPr>
          <w:rFonts w:ascii="Century Gothic" w:hAnsi="Century Gothic"/>
          <w:b w:val="0"/>
          <w:sz w:val="20"/>
          <w:szCs w:val="20"/>
        </w:rPr>
      </w:pPr>
      <w:r w:rsidRPr="00D06F16">
        <w:rPr>
          <w:rFonts w:ascii="Century Gothic" w:hAnsi="Century Gothic"/>
          <w:b w:val="0"/>
          <w:sz w:val="20"/>
          <w:szCs w:val="20"/>
        </w:rPr>
        <w:t>This course will challenge students to look at the health science field from holistic and analytic perspectives to provide a basis for making sound personal health choices. Students will examine the range of philosophies that guide health care and consider ethical decisions within those contexts. Understanding the basic anatomy and physiology of the human body will provide a context for studying the normal and abnormal functioning of various body systems, including the role of nutrition and metabolism. Lastly, students will examine diagnostic tools and procedures and how they are used to inform treatment. Students will also investigate the range of health science careers and post-secondary programs available in Saskatchewan.</w:t>
      </w:r>
    </w:p>
    <w:p w14:paraId="059F9F24" w14:textId="77777777" w:rsidR="00D06F16" w:rsidRPr="00D06F16" w:rsidRDefault="00D06F16" w:rsidP="00D06F16">
      <w:pPr>
        <w:pStyle w:val="Heading9"/>
        <w:spacing w:before="1"/>
        <w:jc w:val="both"/>
        <w:rPr>
          <w:rFonts w:ascii="Century Gothic" w:hAnsi="Century Gothic" w:cs="Arial"/>
          <w:i w:val="0"/>
          <w:sz w:val="20"/>
          <w:szCs w:val="20"/>
          <w:u w:val="single"/>
        </w:rPr>
      </w:pPr>
    </w:p>
    <w:p w14:paraId="56EB8247" w14:textId="677552F5" w:rsidR="00D06F16" w:rsidRPr="00F805D1" w:rsidRDefault="00D06F16" w:rsidP="00D06F16">
      <w:pPr>
        <w:pStyle w:val="BodyText"/>
        <w:spacing w:before="1"/>
        <w:rPr>
          <w:rFonts w:ascii="Arial" w:hAnsi="Arial" w:cs="Arial"/>
          <w:b/>
          <w:sz w:val="20"/>
          <w:szCs w:val="20"/>
        </w:rPr>
      </w:pPr>
      <w:r w:rsidRPr="00F805D1">
        <w:rPr>
          <w:rFonts w:ascii="Arial" w:hAnsi="Arial" w:cs="Arial"/>
          <w:b/>
          <w:sz w:val="20"/>
          <w:szCs w:val="20"/>
          <w:u w:val="single"/>
        </w:rPr>
        <w:t>PHYSICAL SCIENCE 20</w:t>
      </w:r>
      <w:r w:rsidRPr="00F805D1">
        <w:rPr>
          <w:rFonts w:ascii="Arial" w:hAnsi="Arial" w:cs="Arial"/>
          <w:b/>
          <w:sz w:val="20"/>
          <w:szCs w:val="20"/>
        </w:rPr>
        <w:t>:</w:t>
      </w:r>
    </w:p>
    <w:p w14:paraId="23F1BA1B" w14:textId="77777777" w:rsidR="00D06F16" w:rsidRPr="00D06F16" w:rsidRDefault="00D06F16" w:rsidP="00D06F16">
      <w:pPr>
        <w:spacing w:line="268" w:lineRule="exact"/>
        <w:ind w:left="532" w:hanging="532"/>
        <w:jc w:val="both"/>
        <w:rPr>
          <w:rFonts w:ascii="Century Gothic" w:hAnsi="Century Gothic" w:cs="Arial"/>
          <w:sz w:val="20"/>
          <w:szCs w:val="20"/>
        </w:rPr>
      </w:pPr>
      <w:r w:rsidRPr="00D06F16">
        <w:rPr>
          <w:rFonts w:ascii="Century Gothic" w:hAnsi="Century Gothic" w:cs="Arial"/>
          <w:b w:val="0"/>
          <w:i/>
          <w:sz w:val="20"/>
          <w:szCs w:val="20"/>
        </w:rPr>
        <w:t>Prerequisite</w:t>
      </w:r>
      <w:r w:rsidRPr="00D06F16">
        <w:rPr>
          <w:rFonts w:ascii="Century Gothic" w:hAnsi="Century Gothic" w:cs="Arial"/>
          <w:b w:val="0"/>
          <w:sz w:val="20"/>
          <w:szCs w:val="20"/>
        </w:rPr>
        <w:t>:  Science 10</w:t>
      </w:r>
    </w:p>
    <w:p w14:paraId="0B7D6F42" w14:textId="77777777" w:rsidR="00D06F16" w:rsidRPr="00D06F16" w:rsidRDefault="00D06F16" w:rsidP="00D06F16">
      <w:pPr>
        <w:pStyle w:val="BodyText"/>
        <w:ind w:right="-54"/>
        <w:jc w:val="both"/>
        <w:rPr>
          <w:rFonts w:ascii="Century Gothic" w:hAnsi="Century Gothic" w:cs="Arial"/>
          <w:sz w:val="20"/>
          <w:szCs w:val="20"/>
        </w:rPr>
      </w:pPr>
      <w:r w:rsidRPr="00D06F16">
        <w:rPr>
          <w:rFonts w:ascii="Century Gothic" w:hAnsi="Century Gothic" w:cs="Arial"/>
          <w:sz w:val="20"/>
          <w:szCs w:val="20"/>
        </w:rPr>
        <w:t>Do you wonder about how chemistry and physics help industry, agriculture, and pure science research move forward? Physical Science will allow students to investigate scientific concepts in a hands-on, lab-based manner. This course will allow students to investigate the foundations of chemistry, including the mole and quantitative</w:t>
      </w:r>
      <w:r w:rsidRPr="00D06F16">
        <w:rPr>
          <w:rFonts w:ascii="Century Gothic" w:hAnsi="Century Gothic" w:cs="Arial"/>
          <w:spacing w:val="-9"/>
          <w:sz w:val="20"/>
          <w:szCs w:val="20"/>
        </w:rPr>
        <w:t xml:space="preserve"> </w:t>
      </w:r>
      <w:r w:rsidRPr="00D06F16">
        <w:rPr>
          <w:rFonts w:ascii="Century Gothic" w:hAnsi="Century Gothic" w:cs="Arial"/>
          <w:sz w:val="20"/>
          <w:szCs w:val="20"/>
        </w:rPr>
        <w:t>analysis</w:t>
      </w:r>
      <w:r w:rsidRPr="00D06F16">
        <w:rPr>
          <w:rFonts w:ascii="Century Gothic" w:hAnsi="Century Gothic" w:cs="Arial"/>
          <w:spacing w:val="-10"/>
          <w:sz w:val="20"/>
          <w:szCs w:val="20"/>
        </w:rPr>
        <w:t xml:space="preserve"> </w:t>
      </w:r>
      <w:r w:rsidRPr="00D06F16">
        <w:rPr>
          <w:rFonts w:ascii="Century Gothic" w:hAnsi="Century Gothic" w:cs="Arial"/>
          <w:sz w:val="20"/>
          <w:szCs w:val="20"/>
        </w:rPr>
        <w:t>of</w:t>
      </w:r>
      <w:r w:rsidRPr="00D06F16">
        <w:rPr>
          <w:rFonts w:ascii="Century Gothic" w:hAnsi="Century Gothic" w:cs="Arial"/>
          <w:spacing w:val="-10"/>
          <w:sz w:val="20"/>
          <w:szCs w:val="20"/>
        </w:rPr>
        <w:t xml:space="preserve"> </w:t>
      </w:r>
      <w:r w:rsidRPr="00D06F16">
        <w:rPr>
          <w:rFonts w:ascii="Century Gothic" w:hAnsi="Century Gothic" w:cs="Arial"/>
          <w:sz w:val="20"/>
          <w:szCs w:val="20"/>
        </w:rPr>
        <w:t>molecules</w:t>
      </w:r>
      <w:r w:rsidRPr="00D06F16">
        <w:rPr>
          <w:rFonts w:ascii="Century Gothic" w:hAnsi="Century Gothic" w:cs="Arial"/>
          <w:spacing w:val="-10"/>
          <w:sz w:val="20"/>
          <w:szCs w:val="20"/>
        </w:rPr>
        <w:t xml:space="preserve"> </w:t>
      </w:r>
      <w:r w:rsidRPr="00D06F16">
        <w:rPr>
          <w:rFonts w:ascii="Century Gothic" w:hAnsi="Century Gothic" w:cs="Arial"/>
          <w:sz w:val="20"/>
          <w:szCs w:val="20"/>
        </w:rPr>
        <w:t>and</w:t>
      </w:r>
      <w:r w:rsidRPr="00D06F16">
        <w:rPr>
          <w:rFonts w:ascii="Century Gothic" w:hAnsi="Century Gothic" w:cs="Arial"/>
          <w:spacing w:val="-11"/>
          <w:sz w:val="20"/>
          <w:szCs w:val="20"/>
        </w:rPr>
        <w:t xml:space="preserve"> </w:t>
      </w:r>
      <w:r w:rsidRPr="00D06F16">
        <w:rPr>
          <w:rFonts w:ascii="Century Gothic" w:hAnsi="Century Gothic" w:cs="Arial"/>
          <w:sz w:val="20"/>
          <w:szCs w:val="20"/>
        </w:rPr>
        <w:t>chemical</w:t>
      </w:r>
      <w:r w:rsidRPr="00D06F16">
        <w:rPr>
          <w:rFonts w:ascii="Century Gothic" w:hAnsi="Century Gothic" w:cs="Arial"/>
          <w:spacing w:val="-8"/>
          <w:sz w:val="20"/>
          <w:szCs w:val="20"/>
        </w:rPr>
        <w:t xml:space="preserve"> </w:t>
      </w:r>
      <w:r w:rsidRPr="00D06F16">
        <w:rPr>
          <w:rFonts w:ascii="Century Gothic" w:hAnsi="Century Gothic" w:cs="Arial"/>
          <w:sz w:val="20"/>
          <w:szCs w:val="20"/>
        </w:rPr>
        <w:t>reactions,</w:t>
      </w:r>
      <w:r w:rsidRPr="00D06F16">
        <w:rPr>
          <w:rFonts w:ascii="Century Gothic" w:hAnsi="Century Gothic" w:cs="Arial"/>
          <w:spacing w:val="-12"/>
          <w:sz w:val="20"/>
          <w:szCs w:val="20"/>
        </w:rPr>
        <w:t xml:space="preserve"> </w:t>
      </w:r>
      <w:r w:rsidRPr="00D06F16">
        <w:rPr>
          <w:rFonts w:ascii="Century Gothic" w:hAnsi="Century Gothic" w:cs="Arial"/>
          <w:sz w:val="20"/>
          <w:szCs w:val="20"/>
        </w:rPr>
        <w:t>and</w:t>
      </w:r>
      <w:r w:rsidRPr="00D06F16">
        <w:rPr>
          <w:rFonts w:ascii="Century Gothic" w:hAnsi="Century Gothic" w:cs="Arial"/>
          <w:spacing w:val="-11"/>
          <w:sz w:val="20"/>
          <w:szCs w:val="20"/>
        </w:rPr>
        <w:t xml:space="preserve"> </w:t>
      </w:r>
      <w:r w:rsidRPr="00D06F16">
        <w:rPr>
          <w:rFonts w:ascii="Century Gothic" w:hAnsi="Century Gothic" w:cs="Arial"/>
          <w:sz w:val="20"/>
          <w:szCs w:val="20"/>
        </w:rPr>
        <w:t>the</w:t>
      </w:r>
      <w:r w:rsidRPr="00D06F16">
        <w:rPr>
          <w:rFonts w:ascii="Century Gothic" w:hAnsi="Century Gothic" w:cs="Arial"/>
          <w:spacing w:val="-9"/>
          <w:sz w:val="20"/>
          <w:szCs w:val="20"/>
        </w:rPr>
        <w:t xml:space="preserve"> </w:t>
      </w:r>
      <w:r w:rsidRPr="00D06F16">
        <w:rPr>
          <w:rFonts w:ascii="Century Gothic" w:hAnsi="Century Gothic" w:cs="Arial"/>
          <w:sz w:val="20"/>
          <w:szCs w:val="20"/>
        </w:rPr>
        <w:t>characteristics and</w:t>
      </w:r>
      <w:r w:rsidRPr="00D06F16">
        <w:rPr>
          <w:rFonts w:ascii="Century Gothic" w:hAnsi="Century Gothic" w:cs="Arial"/>
          <w:spacing w:val="-4"/>
          <w:sz w:val="20"/>
          <w:szCs w:val="20"/>
        </w:rPr>
        <w:t xml:space="preserve"> </w:t>
      </w:r>
      <w:r w:rsidRPr="00D06F16">
        <w:rPr>
          <w:rFonts w:ascii="Century Gothic" w:hAnsi="Century Gothic" w:cs="Arial"/>
          <w:sz w:val="20"/>
          <w:szCs w:val="20"/>
        </w:rPr>
        <w:t>properties</w:t>
      </w:r>
      <w:r w:rsidRPr="00D06F16">
        <w:rPr>
          <w:rFonts w:ascii="Century Gothic" w:hAnsi="Century Gothic" w:cs="Arial"/>
          <w:spacing w:val="-3"/>
          <w:sz w:val="20"/>
          <w:szCs w:val="20"/>
        </w:rPr>
        <w:t xml:space="preserve"> </w:t>
      </w:r>
      <w:r w:rsidRPr="00D06F16">
        <w:rPr>
          <w:rFonts w:ascii="Century Gothic" w:hAnsi="Century Gothic" w:cs="Arial"/>
          <w:sz w:val="20"/>
          <w:szCs w:val="20"/>
        </w:rPr>
        <w:t>of</w:t>
      </w:r>
      <w:r w:rsidRPr="00D06F16">
        <w:rPr>
          <w:rFonts w:ascii="Century Gothic" w:hAnsi="Century Gothic" w:cs="Arial"/>
          <w:spacing w:val="-3"/>
          <w:sz w:val="20"/>
          <w:szCs w:val="20"/>
        </w:rPr>
        <w:t xml:space="preserve"> </w:t>
      </w:r>
      <w:r w:rsidRPr="00D06F16">
        <w:rPr>
          <w:rFonts w:ascii="Century Gothic" w:hAnsi="Century Gothic" w:cs="Arial"/>
          <w:sz w:val="20"/>
          <w:szCs w:val="20"/>
        </w:rPr>
        <w:t>heat</w:t>
      </w:r>
      <w:r w:rsidRPr="00D06F16">
        <w:rPr>
          <w:rFonts w:ascii="Century Gothic" w:hAnsi="Century Gothic" w:cs="Arial"/>
          <w:spacing w:val="-5"/>
          <w:sz w:val="20"/>
          <w:szCs w:val="20"/>
        </w:rPr>
        <w:t xml:space="preserve"> </w:t>
      </w:r>
      <w:r w:rsidRPr="00D06F16">
        <w:rPr>
          <w:rFonts w:ascii="Century Gothic" w:hAnsi="Century Gothic" w:cs="Arial"/>
          <w:sz w:val="20"/>
          <w:szCs w:val="20"/>
        </w:rPr>
        <w:t>and</w:t>
      </w:r>
      <w:r w:rsidRPr="00D06F16">
        <w:rPr>
          <w:rFonts w:ascii="Century Gothic" w:hAnsi="Century Gothic" w:cs="Arial"/>
          <w:spacing w:val="-4"/>
          <w:sz w:val="20"/>
          <w:szCs w:val="20"/>
        </w:rPr>
        <w:t xml:space="preserve"> </w:t>
      </w:r>
      <w:r w:rsidRPr="00D06F16">
        <w:rPr>
          <w:rFonts w:ascii="Century Gothic" w:hAnsi="Century Gothic" w:cs="Arial"/>
          <w:sz w:val="20"/>
          <w:szCs w:val="20"/>
        </w:rPr>
        <w:t>waves.</w:t>
      </w:r>
      <w:r w:rsidRPr="00D06F16">
        <w:rPr>
          <w:rFonts w:ascii="Century Gothic" w:hAnsi="Century Gothic" w:cs="Arial"/>
          <w:spacing w:val="-1"/>
          <w:sz w:val="20"/>
          <w:szCs w:val="20"/>
        </w:rPr>
        <w:t xml:space="preserve"> </w:t>
      </w:r>
      <w:r w:rsidRPr="00D06F16">
        <w:rPr>
          <w:rFonts w:ascii="Century Gothic" w:hAnsi="Century Gothic" w:cs="Arial"/>
          <w:sz w:val="20"/>
          <w:szCs w:val="20"/>
        </w:rPr>
        <w:t>Students</w:t>
      </w:r>
      <w:r w:rsidRPr="00D06F16">
        <w:rPr>
          <w:rFonts w:ascii="Century Gothic" w:hAnsi="Century Gothic" w:cs="Arial"/>
          <w:spacing w:val="-3"/>
          <w:sz w:val="20"/>
          <w:szCs w:val="20"/>
        </w:rPr>
        <w:t xml:space="preserve"> </w:t>
      </w:r>
      <w:r w:rsidRPr="00D06F16">
        <w:rPr>
          <w:rFonts w:ascii="Century Gothic" w:hAnsi="Century Gothic" w:cs="Arial"/>
          <w:sz w:val="20"/>
          <w:szCs w:val="20"/>
        </w:rPr>
        <w:t>will</w:t>
      </w:r>
      <w:r w:rsidRPr="00D06F16">
        <w:rPr>
          <w:rFonts w:ascii="Century Gothic" w:hAnsi="Century Gothic" w:cs="Arial"/>
          <w:spacing w:val="-1"/>
          <w:sz w:val="20"/>
          <w:szCs w:val="20"/>
        </w:rPr>
        <w:t xml:space="preserve"> </w:t>
      </w:r>
      <w:r w:rsidRPr="00D06F16">
        <w:rPr>
          <w:rFonts w:ascii="Century Gothic" w:hAnsi="Century Gothic" w:cs="Arial"/>
          <w:sz w:val="20"/>
          <w:szCs w:val="20"/>
        </w:rPr>
        <w:t>also</w:t>
      </w:r>
      <w:r w:rsidRPr="00D06F16">
        <w:rPr>
          <w:rFonts w:ascii="Century Gothic" w:hAnsi="Century Gothic" w:cs="Arial"/>
          <w:spacing w:val="-4"/>
          <w:sz w:val="20"/>
          <w:szCs w:val="20"/>
        </w:rPr>
        <w:t xml:space="preserve"> </w:t>
      </w:r>
      <w:r w:rsidRPr="00D06F16">
        <w:rPr>
          <w:rFonts w:ascii="Century Gothic" w:hAnsi="Century Gothic" w:cs="Arial"/>
          <w:sz w:val="20"/>
          <w:szCs w:val="20"/>
        </w:rPr>
        <w:t>have</w:t>
      </w:r>
      <w:r w:rsidRPr="00D06F16">
        <w:rPr>
          <w:rFonts w:ascii="Century Gothic" w:hAnsi="Century Gothic" w:cs="Arial"/>
          <w:spacing w:val="-3"/>
          <w:sz w:val="20"/>
          <w:szCs w:val="20"/>
        </w:rPr>
        <w:t xml:space="preserve"> </w:t>
      </w:r>
      <w:r w:rsidRPr="00D06F16">
        <w:rPr>
          <w:rFonts w:ascii="Century Gothic" w:hAnsi="Century Gothic" w:cs="Arial"/>
          <w:sz w:val="20"/>
          <w:szCs w:val="20"/>
        </w:rPr>
        <w:t>student</w:t>
      </w:r>
      <w:r w:rsidRPr="00D06F16">
        <w:rPr>
          <w:rFonts w:ascii="Century Gothic" w:hAnsi="Century Gothic" w:cs="Arial"/>
          <w:spacing w:val="-6"/>
          <w:sz w:val="20"/>
          <w:szCs w:val="20"/>
        </w:rPr>
        <w:t xml:space="preserve"> </w:t>
      </w:r>
      <w:r w:rsidRPr="00D06F16">
        <w:rPr>
          <w:rFonts w:ascii="Century Gothic" w:hAnsi="Century Gothic" w:cs="Arial"/>
          <w:sz w:val="20"/>
          <w:szCs w:val="20"/>
        </w:rPr>
        <w:t>directed</w:t>
      </w:r>
      <w:r w:rsidRPr="00D06F16">
        <w:rPr>
          <w:rFonts w:ascii="Century Gothic" w:hAnsi="Century Gothic" w:cs="Arial"/>
          <w:spacing w:val="-4"/>
          <w:sz w:val="20"/>
          <w:szCs w:val="20"/>
        </w:rPr>
        <w:t xml:space="preserve"> </w:t>
      </w:r>
      <w:r w:rsidRPr="00D06F16">
        <w:rPr>
          <w:rFonts w:ascii="Century Gothic" w:hAnsi="Century Gothic" w:cs="Arial"/>
          <w:sz w:val="20"/>
          <w:szCs w:val="20"/>
        </w:rPr>
        <w:t>study and career exploration outcomes to help them better understand the career paths related to physical science.</w:t>
      </w:r>
    </w:p>
    <w:p w14:paraId="6621FB76" w14:textId="77777777" w:rsidR="00D06F16" w:rsidRPr="00D06F16" w:rsidRDefault="00D06F16" w:rsidP="00D06F16">
      <w:pPr>
        <w:pStyle w:val="BodyText"/>
        <w:rPr>
          <w:rFonts w:ascii="Century Gothic" w:hAnsi="Century Gothic" w:cs="Arial"/>
          <w:sz w:val="20"/>
          <w:szCs w:val="20"/>
        </w:rPr>
      </w:pPr>
    </w:p>
    <w:p w14:paraId="7154F53F" w14:textId="77777777" w:rsidR="00D06F16" w:rsidRDefault="00D06F16" w:rsidP="00D06F16">
      <w:pPr>
        <w:pStyle w:val="BodyText"/>
        <w:spacing w:before="1"/>
        <w:rPr>
          <w:rFonts w:ascii="Arial" w:hAnsi="Arial" w:cs="Arial"/>
          <w:b/>
          <w:sz w:val="20"/>
          <w:szCs w:val="20"/>
          <w:u w:val="single"/>
        </w:rPr>
      </w:pPr>
    </w:p>
    <w:p w14:paraId="40B8B875" w14:textId="336CD5DB" w:rsidR="00D06F16" w:rsidRPr="00D06F16" w:rsidRDefault="00D06F16" w:rsidP="00D06F16">
      <w:pPr>
        <w:pStyle w:val="BodyText"/>
        <w:spacing w:before="1"/>
        <w:rPr>
          <w:rFonts w:ascii="Arial" w:hAnsi="Arial" w:cs="Arial"/>
          <w:b/>
          <w:sz w:val="20"/>
          <w:szCs w:val="20"/>
          <w:u w:val="single"/>
        </w:rPr>
      </w:pPr>
      <w:r w:rsidRPr="00D06F16">
        <w:rPr>
          <w:rFonts w:ascii="Arial" w:hAnsi="Arial" w:cs="Arial"/>
          <w:b/>
          <w:sz w:val="20"/>
          <w:szCs w:val="20"/>
          <w:u w:val="single"/>
        </w:rPr>
        <w:t>ENVIRONMENTAL SCIENCE 20:</w:t>
      </w:r>
    </w:p>
    <w:p w14:paraId="09892B23" w14:textId="77777777" w:rsidR="00D06F16" w:rsidRPr="00D06F16" w:rsidRDefault="00D06F16" w:rsidP="00D06F16">
      <w:pPr>
        <w:pStyle w:val="BodyText"/>
        <w:spacing w:before="1"/>
        <w:rPr>
          <w:rFonts w:ascii="Century Gothic" w:hAnsi="Century Gothic" w:cs="Arial"/>
          <w:sz w:val="20"/>
          <w:szCs w:val="20"/>
        </w:rPr>
      </w:pPr>
      <w:r w:rsidRPr="00D06F16">
        <w:rPr>
          <w:rFonts w:ascii="Century Gothic" w:hAnsi="Century Gothic" w:cs="Arial"/>
          <w:i/>
          <w:sz w:val="20"/>
          <w:szCs w:val="20"/>
        </w:rPr>
        <w:t>Prerequisite</w:t>
      </w:r>
      <w:r w:rsidRPr="00D06F16">
        <w:rPr>
          <w:rFonts w:ascii="Century Gothic" w:hAnsi="Century Gothic" w:cs="Arial"/>
          <w:sz w:val="20"/>
          <w:szCs w:val="20"/>
        </w:rPr>
        <w:t>:  Science 10</w:t>
      </w:r>
    </w:p>
    <w:p w14:paraId="2F951809" w14:textId="041000BE" w:rsidR="00D06F16" w:rsidRDefault="00D06F16" w:rsidP="00D06F16">
      <w:pPr>
        <w:pStyle w:val="BodyText"/>
        <w:spacing w:before="1"/>
        <w:rPr>
          <w:rFonts w:ascii="Arial" w:hAnsi="Arial" w:cs="Arial"/>
          <w:sz w:val="20"/>
          <w:szCs w:val="20"/>
        </w:rPr>
      </w:pPr>
      <w:r w:rsidRPr="00D06F16">
        <w:rPr>
          <w:rFonts w:ascii="Century Gothic" w:hAnsi="Century Gothic" w:cs="Arial"/>
          <w:sz w:val="20"/>
          <w:szCs w:val="20"/>
        </w:rPr>
        <w:t>Students will learn how to examine local and global environmental issues from a systems perspective while considering the effects of human actions and a growing global population on the climate and environment, as well as the effects of the environment on human health. They will explore the mechanisms and importance of aquatic and terrestrial ecosystems and the sustainability of past and current practices and technologies humans have developed to live with and within the environment</w:t>
      </w:r>
      <w:r w:rsidRPr="00D06F16">
        <w:rPr>
          <w:rFonts w:ascii="Arial" w:hAnsi="Arial" w:cs="Arial"/>
          <w:sz w:val="20"/>
          <w:szCs w:val="20"/>
        </w:rPr>
        <w:br/>
      </w:r>
    </w:p>
    <w:p w14:paraId="74F936C3" w14:textId="14D5C33C" w:rsidR="00842546" w:rsidRDefault="00842546" w:rsidP="00D06F16">
      <w:pPr>
        <w:pStyle w:val="BodyText"/>
        <w:spacing w:before="1"/>
        <w:rPr>
          <w:rFonts w:ascii="Arial" w:hAnsi="Arial" w:cs="Arial"/>
          <w:sz w:val="20"/>
          <w:szCs w:val="20"/>
        </w:rPr>
      </w:pPr>
    </w:p>
    <w:p w14:paraId="585BCBD4" w14:textId="0B399B1A" w:rsidR="00702F3D" w:rsidRPr="00D06F16" w:rsidRDefault="00702F3D" w:rsidP="00702F3D">
      <w:pPr>
        <w:pStyle w:val="BodyText"/>
        <w:spacing w:before="1"/>
        <w:rPr>
          <w:rFonts w:ascii="Arial" w:hAnsi="Arial" w:cs="Arial"/>
          <w:b/>
          <w:sz w:val="20"/>
          <w:szCs w:val="20"/>
          <w:u w:val="single"/>
        </w:rPr>
      </w:pPr>
      <w:r>
        <w:rPr>
          <w:rFonts w:ascii="Arial" w:hAnsi="Arial" w:cs="Arial"/>
          <w:b/>
          <w:sz w:val="20"/>
          <w:szCs w:val="20"/>
          <w:u w:val="single"/>
        </w:rPr>
        <w:t>COMPUTER</w:t>
      </w:r>
      <w:r w:rsidRPr="00D06F16">
        <w:rPr>
          <w:rFonts w:ascii="Arial" w:hAnsi="Arial" w:cs="Arial"/>
          <w:b/>
          <w:sz w:val="20"/>
          <w:szCs w:val="20"/>
          <w:u w:val="single"/>
        </w:rPr>
        <w:t xml:space="preserve"> SCIENCE 20:</w:t>
      </w:r>
    </w:p>
    <w:p w14:paraId="54A7596F" w14:textId="77777777" w:rsidR="00702F3D" w:rsidRPr="00D06F16" w:rsidRDefault="00702F3D" w:rsidP="00702F3D">
      <w:pPr>
        <w:pStyle w:val="BodyText"/>
        <w:spacing w:before="1"/>
        <w:rPr>
          <w:rFonts w:ascii="Century Gothic" w:hAnsi="Century Gothic" w:cs="Arial"/>
          <w:sz w:val="20"/>
          <w:szCs w:val="20"/>
        </w:rPr>
      </w:pPr>
      <w:r w:rsidRPr="00D06F16">
        <w:rPr>
          <w:rFonts w:ascii="Century Gothic" w:hAnsi="Century Gothic" w:cs="Arial"/>
          <w:i/>
          <w:sz w:val="20"/>
          <w:szCs w:val="20"/>
        </w:rPr>
        <w:t>Prerequisite</w:t>
      </w:r>
      <w:r w:rsidRPr="00D06F16">
        <w:rPr>
          <w:rFonts w:ascii="Century Gothic" w:hAnsi="Century Gothic" w:cs="Arial"/>
          <w:sz w:val="20"/>
          <w:szCs w:val="20"/>
        </w:rPr>
        <w:t>:  Science 10</w:t>
      </w:r>
    </w:p>
    <w:p w14:paraId="67F8ACFB" w14:textId="53E1C4A2" w:rsidR="00362ED2" w:rsidRPr="001446EE" w:rsidRDefault="001446EE" w:rsidP="00D06F16">
      <w:pPr>
        <w:pStyle w:val="BodyText"/>
        <w:spacing w:before="1"/>
        <w:rPr>
          <w:rFonts w:ascii="Century Gothic" w:hAnsi="Century Gothic" w:cs="Arial"/>
          <w:sz w:val="20"/>
          <w:szCs w:val="20"/>
        </w:rPr>
      </w:pPr>
      <w:r w:rsidRPr="001446EE">
        <w:rPr>
          <w:rFonts w:ascii="Century Gothic" w:hAnsi="Century Gothic" w:cs="Arial"/>
          <w:sz w:val="20"/>
          <w:szCs w:val="20"/>
        </w:rPr>
        <w:t xml:space="preserve">This course focuses on the study of computational thinking and software design and allows students to become creators of computer applications. Through hands-on activities, students will develop the fluency necessary to solve a variety of real-world problems. In this course students will learn some basic skills in five major areas related to computer programming.  This course is an excellent starting point for students who are considering careers in web development, systems analysis, database management, programming, networking, engineering, </w:t>
      </w:r>
      <w:proofErr w:type="gramStart"/>
      <w:r w:rsidRPr="001446EE">
        <w:rPr>
          <w:rFonts w:ascii="Century Gothic" w:hAnsi="Century Gothic" w:cs="Arial"/>
          <w:sz w:val="20"/>
          <w:szCs w:val="20"/>
        </w:rPr>
        <w:t>gaming</w:t>
      </w:r>
      <w:proofErr w:type="gramEnd"/>
      <w:r w:rsidRPr="001446EE">
        <w:rPr>
          <w:rFonts w:ascii="Century Gothic" w:hAnsi="Century Gothic" w:cs="Arial"/>
          <w:sz w:val="20"/>
          <w:szCs w:val="20"/>
        </w:rPr>
        <w:t xml:space="preserve"> and other technology-related industries.  </w:t>
      </w:r>
    </w:p>
    <w:p w14:paraId="0B868DF8" w14:textId="44012541" w:rsidR="00362ED2" w:rsidRDefault="00362ED2" w:rsidP="00D06F16">
      <w:pPr>
        <w:pStyle w:val="BodyText"/>
        <w:spacing w:before="1"/>
        <w:rPr>
          <w:rFonts w:ascii="Arial" w:hAnsi="Arial" w:cs="Arial"/>
          <w:sz w:val="20"/>
          <w:szCs w:val="20"/>
        </w:rPr>
      </w:pPr>
    </w:p>
    <w:p w14:paraId="6D424AC6" w14:textId="77777777" w:rsidR="00362ED2" w:rsidRDefault="00362ED2" w:rsidP="00D06F16">
      <w:pPr>
        <w:pStyle w:val="BodyText"/>
        <w:spacing w:before="1"/>
        <w:rPr>
          <w:rFonts w:ascii="Arial" w:hAnsi="Arial" w:cs="Arial"/>
          <w:sz w:val="20"/>
          <w:szCs w:val="20"/>
        </w:rPr>
      </w:pPr>
    </w:p>
    <w:p w14:paraId="34C504A3" w14:textId="77777777" w:rsidR="00842546" w:rsidRPr="00C34CB4" w:rsidRDefault="00842546" w:rsidP="00842546">
      <w:pPr>
        <w:pStyle w:val="Heading1"/>
        <w:rPr>
          <w:rFonts w:ascii="Century Gothic" w:hAnsi="Century Gothic"/>
          <w:color w:val="000000" w:themeColor="text1"/>
        </w:rPr>
      </w:pPr>
      <w:r w:rsidRPr="00C34CB4">
        <w:rPr>
          <w:rFonts w:ascii="Century Gothic" w:hAnsi="Century Gothic"/>
          <w:color w:val="000000" w:themeColor="text1"/>
        </w:rPr>
        <w:lastRenderedPageBreak/>
        <w:t>Course Descriptions</w:t>
      </w:r>
    </w:p>
    <w:p w14:paraId="4E080690" w14:textId="772EACC8" w:rsidR="00842546" w:rsidRDefault="00842546" w:rsidP="00842546">
      <w:pPr>
        <w:pStyle w:val="BodyText"/>
        <w:spacing w:before="1"/>
        <w:rPr>
          <w:rFonts w:ascii="Century Gothic" w:eastAsiaTheme="majorEastAsia" w:hAnsi="Century Gothic" w:cstheme="majorBidi"/>
          <w:color w:val="000000" w:themeColor="text1"/>
          <w:sz w:val="36"/>
          <w:szCs w:val="26"/>
        </w:rPr>
      </w:pPr>
      <w:r w:rsidRPr="00842546">
        <w:rPr>
          <w:rFonts w:ascii="Century Gothic" w:eastAsiaTheme="majorEastAsia" w:hAnsi="Century Gothic" w:cstheme="majorBidi"/>
          <w:color w:val="000000" w:themeColor="text1"/>
          <w:sz w:val="36"/>
          <w:szCs w:val="26"/>
        </w:rPr>
        <w:t>Grade 12</w:t>
      </w:r>
    </w:p>
    <w:p w14:paraId="54A77DB3" w14:textId="708618CE" w:rsidR="00842546" w:rsidRDefault="00842546" w:rsidP="00842546">
      <w:pPr>
        <w:pStyle w:val="BodyText"/>
        <w:spacing w:before="1"/>
        <w:rPr>
          <w:rFonts w:ascii="Century Gothic" w:eastAsiaTheme="majorEastAsia" w:hAnsi="Century Gothic" w:cstheme="majorBidi"/>
          <w:color w:val="000000" w:themeColor="text1"/>
          <w:sz w:val="36"/>
          <w:szCs w:val="26"/>
        </w:rPr>
      </w:pPr>
    </w:p>
    <w:p w14:paraId="37AE52BE" w14:textId="77777777" w:rsidR="00842546" w:rsidRPr="00E7375B" w:rsidRDefault="00842546" w:rsidP="00842546">
      <w:pPr>
        <w:rPr>
          <w:rFonts w:ascii="Century Gothic" w:hAnsi="Century Gothic" w:cs="Arial"/>
          <w:sz w:val="20"/>
          <w:szCs w:val="20"/>
        </w:rPr>
      </w:pPr>
      <w:r w:rsidRPr="00E7375B">
        <w:rPr>
          <w:rFonts w:ascii="Century Gothic" w:hAnsi="Century Gothic" w:cs="Arial"/>
          <w:sz w:val="20"/>
          <w:szCs w:val="20"/>
          <w:u w:val="single"/>
        </w:rPr>
        <w:t>ENGLISH LANGUAGE ARTS A30</w:t>
      </w:r>
      <w:r w:rsidRPr="00E7375B">
        <w:rPr>
          <w:rFonts w:ascii="Century Gothic" w:hAnsi="Century Gothic" w:cs="Arial"/>
          <w:sz w:val="20"/>
          <w:szCs w:val="20"/>
        </w:rPr>
        <w:t>:</w:t>
      </w:r>
    </w:p>
    <w:p w14:paraId="35A916A5" w14:textId="77777777" w:rsidR="00842546" w:rsidRPr="00842546" w:rsidRDefault="00842546" w:rsidP="00842546">
      <w:pPr>
        <w:spacing w:line="268" w:lineRule="exact"/>
        <w:rPr>
          <w:rFonts w:ascii="Century Gothic" w:hAnsi="Century Gothic" w:cs="Arial"/>
          <w:sz w:val="20"/>
          <w:szCs w:val="20"/>
        </w:rPr>
      </w:pPr>
      <w:r w:rsidRPr="00842546">
        <w:rPr>
          <w:rFonts w:ascii="Century Gothic" w:hAnsi="Century Gothic" w:cs="Arial"/>
          <w:b w:val="0"/>
          <w:i/>
          <w:sz w:val="20"/>
          <w:szCs w:val="20"/>
        </w:rPr>
        <w:t>Prerequisite</w:t>
      </w:r>
      <w:r w:rsidRPr="00842546">
        <w:rPr>
          <w:rFonts w:ascii="Century Gothic" w:hAnsi="Century Gothic" w:cs="Arial"/>
          <w:b w:val="0"/>
          <w:sz w:val="20"/>
          <w:szCs w:val="20"/>
        </w:rPr>
        <w:t>:  English Language Arts 20</w:t>
      </w:r>
    </w:p>
    <w:p w14:paraId="00F73A41" w14:textId="77777777" w:rsidR="00842546" w:rsidRPr="00842546" w:rsidRDefault="00842546" w:rsidP="00842546">
      <w:pPr>
        <w:pStyle w:val="BodyText"/>
        <w:spacing w:before="1"/>
        <w:rPr>
          <w:rFonts w:ascii="Century Gothic" w:hAnsi="Century Gothic" w:cs="Arial"/>
          <w:sz w:val="20"/>
          <w:szCs w:val="20"/>
        </w:rPr>
      </w:pPr>
      <w:r w:rsidRPr="00842546">
        <w:rPr>
          <w:rFonts w:ascii="Century Gothic" w:hAnsi="Century Gothic" w:cs="Arial"/>
          <w:sz w:val="20"/>
          <w:szCs w:val="20"/>
        </w:rPr>
        <w:t>In this course, students will study a variety of themes that focus on Canadian literature and society. There may be some coordination of ELA A30 and History 30. This approach will allow students to analyze how our Canadian literature has been shaped by our physical landscape, as well as our history. Units of study include:</w:t>
      </w:r>
    </w:p>
    <w:p w14:paraId="32D686B1" w14:textId="74402873" w:rsidR="00842546" w:rsidRPr="00842546" w:rsidRDefault="00842546" w:rsidP="00842546">
      <w:pPr>
        <w:pStyle w:val="BodyText"/>
        <w:numPr>
          <w:ilvl w:val="0"/>
          <w:numId w:val="11"/>
        </w:numPr>
        <w:spacing w:before="1"/>
        <w:rPr>
          <w:rFonts w:ascii="Century Gothic" w:hAnsi="Century Gothic" w:cs="Arial"/>
          <w:sz w:val="20"/>
          <w:szCs w:val="20"/>
        </w:rPr>
      </w:pPr>
      <w:r w:rsidRPr="00842546">
        <w:rPr>
          <w:rFonts w:ascii="Century Gothic" w:hAnsi="Century Gothic" w:cs="Arial"/>
          <w:i/>
          <w:sz w:val="20"/>
          <w:szCs w:val="20"/>
        </w:rPr>
        <w:t xml:space="preserve">Canadian Landscapes: Diverse and Dynamic </w:t>
      </w:r>
      <w:r w:rsidRPr="00842546">
        <w:rPr>
          <w:rFonts w:ascii="Century Gothic" w:hAnsi="Century Gothic" w:cs="Arial"/>
          <w:sz w:val="20"/>
          <w:szCs w:val="20"/>
        </w:rPr>
        <w:t>–</w:t>
      </w:r>
      <w:r w:rsidRPr="00842546">
        <w:rPr>
          <w:rFonts w:ascii="Century Gothic" w:hAnsi="Century Gothic" w:cs="Arial"/>
          <w:b/>
          <w:sz w:val="20"/>
          <w:szCs w:val="20"/>
        </w:rPr>
        <w:t xml:space="preserve"> </w:t>
      </w:r>
      <w:r w:rsidRPr="00842546">
        <w:rPr>
          <w:rFonts w:ascii="Century Gothic" w:hAnsi="Century Gothic" w:cs="Arial"/>
          <w:sz w:val="20"/>
          <w:szCs w:val="20"/>
        </w:rPr>
        <w:t xml:space="preserve">In this unit, students will examine the various landscapes in Canada </w:t>
      </w:r>
      <w:proofErr w:type="gramStart"/>
      <w:r w:rsidRPr="00842546">
        <w:rPr>
          <w:rFonts w:ascii="Century Gothic" w:hAnsi="Century Gothic" w:cs="Arial"/>
          <w:sz w:val="20"/>
          <w:szCs w:val="20"/>
        </w:rPr>
        <w:t>including:</w:t>
      </w:r>
      <w:proofErr w:type="gramEnd"/>
      <w:r w:rsidRPr="00842546">
        <w:rPr>
          <w:rFonts w:ascii="Century Gothic" w:hAnsi="Century Gothic" w:cs="Arial"/>
          <w:sz w:val="20"/>
          <w:szCs w:val="20"/>
        </w:rPr>
        <w:t xml:space="preserve"> Natural and Constructed; Psychological and Physical; Historical and Contemporary; and Personal and Societal.</w:t>
      </w:r>
    </w:p>
    <w:p w14:paraId="6AFA0A77" w14:textId="77777777" w:rsidR="00842546" w:rsidRPr="00842546" w:rsidRDefault="00842546" w:rsidP="00842546">
      <w:pPr>
        <w:pStyle w:val="BodyText"/>
        <w:numPr>
          <w:ilvl w:val="0"/>
          <w:numId w:val="11"/>
        </w:numPr>
        <w:spacing w:before="2" w:line="237" w:lineRule="auto"/>
        <w:jc w:val="both"/>
        <w:rPr>
          <w:rFonts w:ascii="Century Gothic" w:hAnsi="Century Gothic" w:cs="Arial"/>
          <w:sz w:val="20"/>
          <w:szCs w:val="20"/>
        </w:rPr>
      </w:pPr>
      <w:r w:rsidRPr="00842546">
        <w:rPr>
          <w:rFonts w:ascii="Century Gothic" w:hAnsi="Century Gothic" w:cs="Arial"/>
          <w:i/>
          <w:sz w:val="20"/>
          <w:szCs w:val="20"/>
        </w:rPr>
        <w:t>Canadian Perspectives: Distinct and Rich</w:t>
      </w:r>
      <w:r w:rsidRPr="00842546">
        <w:rPr>
          <w:rFonts w:ascii="Century Gothic" w:hAnsi="Century Gothic" w:cs="Arial"/>
          <w:b/>
          <w:i/>
          <w:sz w:val="20"/>
          <w:szCs w:val="20"/>
        </w:rPr>
        <w:t xml:space="preserve"> </w:t>
      </w:r>
      <w:r w:rsidRPr="00842546">
        <w:rPr>
          <w:rFonts w:ascii="Century Gothic" w:hAnsi="Century Gothic" w:cs="Arial"/>
          <w:sz w:val="20"/>
          <w:szCs w:val="20"/>
        </w:rPr>
        <w:t>– In this unit students will examine the various perspectives in Canada</w:t>
      </w:r>
      <w:r w:rsidRPr="00842546">
        <w:rPr>
          <w:rFonts w:ascii="Century Gothic" w:hAnsi="Century Gothic" w:cs="Arial"/>
          <w:spacing w:val="-4"/>
          <w:sz w:val="20"/>
          <w:szCs w:val="20"/>
        </w:rPr>
        <w:t xml:space="preserve"> </w:t>
      </w:r>
      <w:r w:rsidRPr="00842546">
        <w:rPr>
          <w:rFonts w:ascii="Century Gothic" w:hAnsi="Century Gothic" w:cs="Arial"/>
          <w:sz w:val="20"/>
          <w:szCs w:val="20"/>
        </w:rPr>
        <w:t>including</w:t>
      </w:r>
      <w:r w:rsidRPr="00842546">
        <w:rPr>
          <w:rFonts w:ascii="Century Gothic" w:hAnsi="Century Gothic" w:cs="Arial"/>
          <w:spacing w:val="-3"/>
          <w:sz w:val="20"/>
          <w:szCs w:val="20"/>
        </w:rPr>
        <w:t xml:space="preserve"> </w:t>
      </w:r>
      <w:r w:rsidRPr="00842546">
        <w:rPr>
          <w:rFonts w:ascii="Century Gothic" w:hAnsi="Century Gothic" w:cs="Arial"/>
          <w:sz w:val="20"/>
          <w:szCs w:val="20"/>
        </w:rPr>
        <w:t>such</w:t>
      </w:r>
      <w:r w:rsidRPr="00842546">
        <w:rPr>
          <w:rFonts w:ascii="Century Gothic" w:hAnsi="Century Gothic" w:cs="Arial"/>
          <w:spacing w:val="-4"/>
          <w:sz w:val="20"/>
          <w:szCs w:val="20"/>
        </w:rPr>
        <w:t xml:space="preserve"> </w:t>
      </w:r>
      <w:r w:rsidRPr="00842546">
        <w:rPr>
          <w:rFonts w:ascii="Century Gothic" w:hAnsi="Century Gothic" w:cs="Arial"/>
          <w:sz w:val="20"/>
          <w:szCs w:val="20"/>
        </w:rPr>
        <w:t>topics</w:t>
      </w:r>
      <w:r w:rsidRPr="00842546">
        <w:rPr>
          <w:rFonts w:ascii="Century Gothic" w:hAnsi="Century Gothic" w:cs="Arial"/>
          <w:spacing w:val="-4"/>
          <w:sz w:val="20"/>
          <w:szCs w:val="20"/>
        </w:rPr>
        <w:t xml:space="preserve"> </w:t>
      </w:r>
      <w:r w:rsidRPr="00842546">
        <w:rPr>
          <w:rFonts w:ascii="Century Gothic" w:hAnsi="Century Gothic" w:cs="Arial"/>
          <w:sz w:val="20"/>
          <w:szCs w:val="20"/>
        </w:rPr>
        <w:t>as:</w:t>
      </w:r>
      <w:r w:rsidRPr="00842546">
        <w:rPr>
          <w:rFonts w:ascii="Century Gothic" w:hAnsi="Century Gothic" w:cs="Arial"/>
          <w:spacing w:val="-5"/>
          <w:sz w:val="20"/>
          <w:szCs w:val="20"/>
        </w:rPr>
        <w:t xml:space="preserve"> </w:t>
      </w:r>
      <w:r w:rsidRPr="00842546">
        <w:rPr>
          <w:rFonts w:ascii="Century Gothic" w:hAnsi="Century Gothic" w:cs="Arial"/>
          <w:sz w:val="20"/>
          <w:szCs w:val="20"/>
        </w:rPr>
        <w:t>The</w:t>
      </w:r>
      <w:r w:rsidRPr="00842546">
        <w:rPr>
          <w:rFonts w:ascii="Century Gothic" w:hAnsi="Century Gothic" w:cs="Arial"/>
          <w:spacing w:val="1"/>
          <w:sz w:val="20"/>
          <w:szCs w:val="20"/>
        </w:rPr>
        <w:t xml:space="preserve"> </w:t>
      </w:r>
      <w:r w:rsidRPr="00842546">
        <w:rPr>
          <w:rFonts w:ascii="Century Gothic" w:hAnsi="Century Gothic" w:cs="Arial"/>
          <w:sz w:val="20"/>
          <w:szCs w:val="20"/>
        </w:rPr>
        <w:t>Canadian</w:t>
      </w:r>
      <w:r w:rsidRPr="00842546">
        <w:rPr>
          <w:rFonts w:ascii="Century Gothic" w:hAnsi="Century Gothic" w:cs="Arial"/>
          <w:spacing w:val="-4"/>
          <w:sz w:val="20"/>
          <w:szCs w:val="20"/>
        </w:rPr>
        <w:t xml:space="preserve"> </w:t>
      </w:r>
      <w:r w:rsidRPr="00842546">
        <w:rPr>
          <w:rFonts w:ascii="Century Gothic" w:hAnsi="Century Gothic" w:cs="Arial"/>
          <w:sz w:val="20"/>
          <w:szCs w:val="20"/>
        </w:rPr>
        <w:t>Identity;</w:t>
      </w:r>
      <w:r w:rsidRPr="00842546">
        <w:rPr>
          <w:rFonts w:ascii="Century Gothic" w:hAnsi="Century Gothic" w:cs="Arial"/>
          <w:spacing w:val="-5"/>
          <w:sz w:val="20"/>
          <w:szCs w:val="20"/>
        </w:rPr>
        <w:t xml:space="preserve"> </w:t>
      </w:r>
      <w:r w:rsidRPr="00842546">
        <w:rPr>
          <w:rFonts w:ascii="Century Gothic" w:hAnsi="Century Gothic" w:cs="Arial"/>
          <w:sz w:val="20"/>
          <w:szCs w:val="20"/>
        </w:rPr>
        <w:t>Celebrating</w:t>
      </w:r>
      <w:r w:rsidRPr="00842546">
        <w:rPr>
          <w:rFonts w:ascii="Century Gothic" w:hAnsi="Century Gothic" w:cs="Arial"/>
          <w:spacing w:val="-3"/>
          <w:sz w:val="20"/>
          <w:szCs w:val="20"/>
        </w:rPr>
        <w:t xml:space="preserve"> </w:t>
      </w:r>
      <w:r w:rsidRPr="00842546">
        <w:rPr>
          <w:rFonts w:ascii="Century Gothic" w:hAnsi="Century Gothic" w:cs="Arial"/>
          <w:sz w:val="20"/>
          <w:szCs w:val="20"/>
        </w:rPr>
        <w:t>the</w:t>
      </w:r>
      <w:r w:rsidRPr="00842546">
        <w:rPr>
          <w:rFonts w:ascii="Century Gothic" w:hAnsi="Century Gothic" w:cs="Arial"/>
          <w:spacing w:val="-4"/>
          <w:sz w:val="20"/>
          <w:szCs w:val="20"/>
        </w:rPr>
        <w:t xml:space="preserve"> </w:t>
      </w:r>
      <w:r w:rsidRPr="00842546">
        <w:rPr>
          <w:rFonts w:ascii="Century Gothic" w:hAnsi="Century Gothic" w:cs="Arial"/>
          <w:sz w:val="20"/>
          <w:szCs w:val="20"/>
        </w:rPr>
        <w:t>Glorious</w:t>
      </w:r>
      <w:r w:rsidRPr="00842546">
        <w:rPr>
          <w:rFonts w:ascii="Century Gothic" w:hAnsi="Century Gothic" w:cs="Arial"/>
          <w:spacing w:val="-4"/>
          <w:sz w:val="20"/>
          <w:szCs w:val="20"/>
        </w:rPr>
        <w:t xml:space="preserve"> </w:t>
      </w:r>
      <w:r w:rsidRPr="00842546">
        <w:rPr>
          <w:rFonts w:ascii="Century Gothic" w:hAnsi="Century Gothic" w:cs="Arial"/>
          <w:sz w:val="20"/>
          <w:szCs w:val="20"/>
        </w:rPr>
        <w:t>and</w:t>
      </w:r>
      <w:r w:rsidRPr="00842546">
        <w:rPr>
          <w:rFonts w:ascii="Century Gothic" w:hAnsi="Century Gothic" w:cs="Arial"/>
          <w:spacing w:val="-4"/>
          <w:sz w:val="20"/>
          <w:szCs w:val="20"/>
        </w:rPr>
        <w:t xml:space="preserve"> </w:t>
      </w:r>
      <w:r w:rsidRPr="00842546">
        <w:rPr>
          <w:rFonts w:ascii="Century Gothic" w:hAnsi="Century Gothic" w:cs="Arial"/>
          <w:sz w:val="20"/>
          <w:szCs w:val="20"/>
        </w:rPr>
        <w:t>Acknowledging</w:t>
      </w:r>
      <w:r w:rsidRPr="00842546">
        <w:rPr>
          <w:rFonts w:ascii="Century Gothic" w:hAnsi="Century Gothic" w:cs="Arial"/>
          <w:spacing w:val="-3"/>
          <w:sz w:val="20"/>
          <w:szCs w:val="20"/>
        </w:rPr>
        <w:t xml:space="preserve"> </w:t>
      </w:r>
      <w:r w:rsidRPr="00842546">
        <w:rPr>
          <w:rFonts w:ascii="Century Gothic" w:hAnsi="Century Gothic" w:cs="Arial"/>
          <w:sz w:val="20"/>
          <w:szCs w:val="20"/>
        </w:rPr>
        <w:t xml:space="preserve">the Scandalous; Shifting </w:t>
      </w:r>
      <w:proofErr w:type="spellStart"/>
      <w:r w:rsidRPr="00842546">
        <w:rPr>
          <w:rFonts w:ascii="Century Gothic" w:hAnsi="Century Gothic" w:cs="Arial"/>
          <w:sz w:val="20"/>
          <w:szCs w:val="20"/>
        </w:rPr>
        <w:t>Centres</w:t>
      </w:r>
      <w:proofErr w:type="spellEnd"/>
      <w:r w:rsidRPr="00842546">
        <w:rPr>
          <w:rFonts w:ascii="Century Gothic" w:hAnsi="Century Gothic" w:cs="Arial"/>
          <w:sz w:val="20"/>
          <w:szCs w:val="20"/>
        </w:rPr>
        <w:t xml:space="preserve"> and Blurring Margins; </w:t>
      </w:r>
      <w:proofErr w:type="gramStart"/>
      <w:r w:rsidRPr="00842546">
        <w:rPr>
          <w:rFonts w:ascii="Century Gothic" w:hAnsi="Century Gothic" w:cs="Arial"/>
          <w:sz w:val="20"/>
          <w:szCs w:val="20"/>
        </w:rPr>
        <w:t xml:space="preserve">and </w:t>
      </w:r>
      <w:r w:rsidRPr="00842546">
        <w:rPr>
          <w:rFonts w:ascii="Century Gothic" w:hAnsi="Century Gothic" w:cs="Arial"/>
          <w:spacing w:val="-36"/>
          <w:sz w:val="20"/>
          <w:szCs w:val="20"/>
        </w:rPr>
        <w:t xml:space="preserve"> </w:t>
      </w:r>
      <w:r w:rsidRPr="00842546">
        <w:rPr>
          <w:rFonts w:ascii="Century Gothic" w:hAnsi="Century Gothic" w:cs="Arial"/>
          <w:sz w:val="20"/>
          <w:szCs w:val="20"/>
        </w:rPr>
        <w:t>Understanding</w:t>
      </w:r>
      <w:proofErr w:type="gramEnd"/>
      <w:r w:rsidRPr="00842546">
        <w:rPr>
          <w:rFonts w:ascii="Century Gothic" w:hAnsi="Century Gothic" w:cs="Arial"/>
          <w:sz w:val="20"/>
          <w:szCs w:val="20"/>
        </w:rPr>
        <w:t xml:space="preserve"> Beliefs and Initiating Action.</w:t>
      </w:r>
    </w:p>
    <w:p w14:paraId="15707317" w14:textId="77777777" w:rsidR="00842546" w:rsidRPr="00842546" w:rsidRDefault="00842546" w:rsidP="00842546">
      <w:pPr>
        <w:pStyle w:val="BodyText"/>
        <w:spacing w:before="1"/>
        <w:rPr>
          <w:rFonts w:ascii="Century Gothic" w:hAnsi="Century Gothic" w:cs="Arial"/>
          <w:sz w:val="20"/>
          <w:szCs w:val="20"/>
        </w:rPr>
      </w:pPr>
    </w:p>
    <w:p w14:paraId="15FBF693" w14:textId="77777777" w:rsidR="00842546" w:rsidRPr="00E7375B" w:rsidRDefault="00842546" w:rsidP="00842546">
      <w:pPr>
        <w:pStyle w:val="Heading9"/>
        <w:spacing w:line="240" w:lineRule="auto"/>
        <w:rPr>
          <w:rFonts w:ascii="Century Gothic" w:hAnsi="Century Gothic" w:cs="Arial"/>
          <w:i w:val="0"/>
          <w:sz w:val="20"/>
          <w:szCs w:val="20"/>
        </w:rPr>
      </w:pPr>
      <w:r w:rsidRPr="00E7375B">
        <w:rPr>
          <w:rFonts w:ascii="Century Gothic" w:hAnsi="Century Gothic" w:cs="Arial"/>
          <w:i w:val="0"/>
          <w:sz w:val="20"/>
          <w:szCs w:val="20"/>
          <w:u w:val="single"/>
        </w:rPr>
        <w:t>ENGLISH LANGUAGE ARTS B30</w:t>
      </w:r>
      <w:r w:rsidRPr="00E7375B">
        <w:rPr>
          <w:rFonts w:ascii="Century Gothic" w:hAnsi="Century Gothic" w:cs="Arial"/>
          <w:i w:val="0"/>
          <w:sz w:val="20"/>
          <w:szCs w:val="20"/>
        </w:rPr>
        <w:t>:</w:t>
      </w:r>
    </w:p>
    <w:p w14:paraId="7E2F283C" w14:textId="77777777" w:rsidR="00842546" w:rsidRPr="00842546" w:rsidRDefault="00842546" w:rsidP="00842546">
      <w:pPr>
        <w:spacing w:before="4" w:line="266" w:lineRule="exact"/>
        <w:rPr>
          <w:rFonts w:ascii="Century Gothic" w:hAnsi="Century Gothic" w:cs="Arial"/>
          <w:sz w:val="20"/>
          <w:szCs w:val="20"/>
        </w:rPr>
      </w:pPr>
      <w:r w:rsidRPr="00842546">
        <w:rPr>
          <w:rFonts w:ascii="Century Gothic" w:hAnsi="Century Gothic" w:cs="Arial"/>
          <w:b w:val="0"/>
          <w:i/>
          <w:sz w:val="20"/>
          <w:szCs w:val="20"/>
        </w:rPr>
        <w:t>Prerequisite</w:t>
      </w:r>
      <w:r w:rsidRPr="00842546">
        <w:rPr>
          <w:rFonts w:ascii="Century Gothic" w:hAnsi="Century Gothic" w:cs="Arial"/>
          <w:b w:val="0"/>
          <w:sz w:val="20"/>
          <w:szCs w:val="20"/>
        </w:rPr>
        <w:t>: English Language Arts 20</w:t>
      </w:r>
    </w:p>
    <w:p w14:paraId="2FFF816E" w14:textId="77777777" w:rsidR="00842546" w:rsidRDefault="00842546" w:rsidP="00842546">
      <w:pPr>
        <w:pStyle w:val="BodyText"/>
        <w:rPr>
          <w:rFonts w:ascii="Century Gothic" w:hAnsi="Century Gothic" w:cs="Arial"/>
          <w:sz w:val="20"/>
          <w:szCs w:val="20"/>
        </w:rPr>
      </w:pPr>
      <w:r w:rsidRPr="00842546">
        <w:rPr>
          <w:rFonts w:ascii="Century Gothic" w:hAnsi="Century Gothic" w:cs="Arial"/>
          <w:sz w:val="20"/>
          <w:szCs w:val="20"/>
        </w:rPr>
        <w:t>In this course, students will explore global and personal issues using a variety of traditional and contemporary world lite</w:t>
      </w:r>
      <w:r>
        <w:rPr>
          <w:rFonts w:ascii="Century Gothic" w:hAnsi="Century Gothic" w:cs="Arial"/>
          <w:sz w:val="20"/>
          <w:szCs w:val="20"/>
        </w:rPr>
        <w:t>rature. Units of study include:</w:t>
      </w:r>
    </w:p>
    <w:p w14:paraId="716EFE31" w14:textId="17CD09D9" w:rsidR="00842546" w:rsidRPr="00842546" w:rsidRDefault="00842546" w:rsidP="00842546">
      <w:pPr>
        <w:pStyle w:val="BodyText"/>
        <w:numPr>
          <w:ilvl w:val="0"/>
          <w:numId w:val="12"/>
        </w:numPr>
        <w:rPr>
          <w:rFonts w:ascii="Century Gothic" w:hAnsi="Century Gothic" w:cs="Arial"/>
          <w:sz w:val="20"/>
          <w:szCs w:val="20"/>
        </w:rPr>
      </w:pPr>
      <w:r w:rsidRPr="00842546">
        <w:rPr>
          <w:rFonts w:ascii="Century Gothic" w:hAnsi="Century Gothic" w:cs="Arial"/>
          <w:i/>
          <w:sz w:val="20"/>
          <w:szCs w:val="20"/>
        </w:rPr>
        <w:t>The Search for Self</w:t>
      </w:r>
      <w:r w:rsidRPr="00842546">
        <w:rPr>
          <w:rFonts w:ascii="Century Gothic" w:hAnsi="Century Gothic" w:cs="Arial"/>
          <w:b/>
          <w:i/>
          <w:sz w:val="20"/>
          <w:szCs w:val="20"/>
        </w:rPr>
        <w:t xml:space="preserve"> </w:t>
      </w:r>
      <w:r w:rsidRPr="00842546">
        <w:rPr>
          <w:rFonts w:ascii="Century Gothic" w:hAnsi="Century Gothic" w:cs="Arial"/>
          <w:i/>
          <w:sz w:val="20"/>
          <w:szCs w:val="20"/>
        </w:rPr>
        <w:t xml:space="preserve">– </w:t>
      </w:r>
      <w:r w:rsidRPr="00842546">
        <w:rPr>
          <w:rFonts w:ascii="Century Gothic" w:hAnsi="Century Gothic" w:cs="Arial"/>
          <w:sz w:val="20"/>
          <w:szCs w:val="20"/>
        </w:rPr>
        <w:t xml:space="preserve">sub themes of this unit </w:t>
      </w:r>
      <w:proofErr w:type="gramStart"/>
      <w:r w:rsidRPr="00842546">
        <w:rPr>
          <w:rFonts w:ascii="Century Gothic" w:hAnsi="Century Gothic" w:cs="Arial"/>
          <w:sz w:val="20"/>
          <w:szCs w:val="20"/>
        </w:rPr>
        <w:t>include:</w:t>
      </w:r>
      <w:proofErr w:type="gramEnd"/>
      <w:r w:rsidRPr="00842546">
        <w:rPr>
          <w:rFonts w:ascii="Century Gothic" w:hAnsi="Century Gothic" w:cs="Arial"/>
          <w:sz w:val="20"/>
          <w:szCs w:val="20"/>
        </w:rPr>
        <w:t xml:space="preserve"> Identity &amp; Sense of Self, Human Qualities and Ideals, Joy &amp; Inspiration, and Doubt &amp; Fear</w:t>
      </w:r>
    </w:p>
    <w:p w14:paraId="4A1A9982" w14:textId="4589890B" w:rsidR="00842546" w:rsidRDefault="00842546" w:rsidP="00842546">
      <w:pPr>
        <w:pStyle w:val="BodyText"/>
        <w:numPr>
          <w:ilvl w:val="0"/>
          <w:numId w:val="12"/>
        </w:numPr>
        <w:rPr>
          <w:rFonts w:ascii="Century Gothic" w:hAnsi="Century Gothic" w:cs="Arial"/>
          <w:sz w:val="20"/>
          <w:szCs w:val="20"/>
        </w:rPr>
      </w:pPr>
      <w:r w:rsidRPr="00842546">
        <w:rPr>
          <w:rFonts w:ascii="Century Gothic" w:hAnsi="Century Gothic" w:cs="Arial"/>
          <w:i/>
          <w:sz w:val="20"/>
          <w:szCs w:val="20"/>
        </w:rPr>
        <w:t>The Social Experience</w:t>
      </w:r>
      <w:r w:rsidRPr="00842546">
        <w:rPr>
          <w:rFonts w:ascii="Century Gothic" w:hAnsi="Century Gothic" w:cs="Arial"/>
          <w:b/>
          <w:i/>
          <w:sz w:val="20"/>
          <w:szCs w:val="20"/>
        </w:rPr>
        <w:t xml:space="preserve"> </w:t>
      </w:r>
      <w:r w:rsidRPr="00842546">
        <w:rPr>
          <w:rFonts w:ascii="Century Gothic" w:hAnsi="Century Gothic" w:cs="Arial"/>
          <w:i/>
          <w:sz w:val="20"/>
          <w:szCs w:val="20"/>
        </w:rPr>
        <w:t xml:space="preserve">– </w:t>
      </w:r>
      <w:r w:rsidRPr="00842546">
        <w:rPr>
          <w:rFonts w:ascii="Century Gothic" w:hAnsi="Century Gothic" w:cs="Arial"/>
          <w:sz w:val="20"/>
          <w:szCs w:val="20"/>
        </w:rPr>
        <w:t xml:space="preserve">sub themes for this unit </w:t>
      </w:r>
      <w:proofErr w:type="gramStart"/>
      <w:r w:rsidRPr="00842546">
        <w:rPr>
          <w:rFonts w:ascii="Century Gothic" w:hAnsi="Century Gothic" w:cs="Arial"/>
          <w:sz w:val="20"/>
          <w:szCs w:val="20"/>
        </w:rPr>
        <w:t>include:</w:t>
      </w:r>
      <w:proofErr w:type="gramEnd"/>
      <w:r w:rsidRPr="00842546">
        <w:rPr>
          <w:rFonts w:ascii="Century Gothic" w:hAnsi="Century Gothic" w:cs="Arial"/>
          <w:sz w:val="20"/>
          <w:szCs w:val="20"/>
        </w:rPr>
        <w:t xml:space="preserve"> Dealing with Universal Issues; Ambition, Power &amp; the Common Good; Social Criticism, Addressing the Issues.</w:t>
      </w:r>
    </w:p>
    <w:p w14:paraId="485B3985" w14:textId="77777777" w:rsidR="00E7375B" w:rsidRPr="00842546" w:rsidRDefault="00E7375B" w:rsidP="00E7375B">
      <w:pPr>
        <w:pStyle w:val="BodyText"/>
        <w:ind w:left="720"/>
        <w:rPr>
          <w:rFonts w:ascii="Century Gothic" w:hAnsi="Century Gothic" w:cs="Arial"/>
          <w:sz w:val="20"/>
          <w:szCs w:val="20"/>
        </w:rPr>
      </w:pPr>
    </w:p>
    <w:p w14:paraId="797FE5DE" w14:textId="4E1DAF6A" w:rsidR="00842546" w:rsidRPr="00E7375B" w:rsidRDefault="00842546" w:rsidP="00842546">
      <w:pPr>
        <w:pStyle w:val="Heading9"/>
        <w:rPr>
          <w:rFonts w:ascii="Century Gothic" w:hAnsi="Century Gothic" w:cs="Arial"/>
          <w:i w:val="0"/>
          <w:sz w:val="20"/>
          <w:szCs w:val="20"/>
          <w:u w:val="single"/>
        </w:rPr>
      </w:pPr>
      <w:r w:rsidRPr="00E7375B">
        <w:rPr>
          <w:rFonts w:ascii="Century Gothic" w:hAnsi="Century Gothic" w:cs="Arial"/>
          <w:i w:val="0"/>
          <w:sz w:val="20"/>
          <w:szCs w:val="20"/>
          <w:u w:val="single"/>
        </w:rPr>
        <w:t>HISTORY 30:</w:t>
      </w:r>
      <w:r w:rsidR="00E7375B" w:rsidRPr="00E7375B">
        <w:rPr>
          <w:rFonts w:ascii="Century Gothic" w:hAnsi="Century Gothic" w:cs="Arial"/>
          <w:i w:val="0"/>
          <w:sz w:val="20"/>
          <w:szCs w:val="20"/>
          <w:u w:val="single"/>
        </w:rPr>
        <w:t xml:space="preserve"> Canadian Studies </w:t>
      </w:r>
    </w:p>
    <w:p w14:paraId="3AA26717" w14:textId="77777777" w:rsidR="00842546" w:rsidRPr="00842546" w:rsidRDefault="00842546" w:rsidP="00842546">
      <w:pPr>
        <w:spacing w:line="268" w:lineRule="exact"/>
        <w:rPr>
          <w:rFonts w:ascii="Century Gothic" w:hAnsi="Century Gothic" w:cs="Arial"/>
          <w:sz w:val="20"/>
          <w:szCs w:val="20"/>
        </w:rPr>
      </w:pPr>
      <w:r w:rsidRPr="00842546">
        <w:rPr>
          <w:rFonts w:ascii="Century Gothic" w:hAnsi="Century Gothic" w:cs="Arial"/>
          <w:b w:val="0"/>
          <w:i/>
          <w:sz w:val="20"/>
          <w:szCs w:val="20"/>
        </w:rPr>
        <w:t>Prerequisite</w:t>
      </w:r>
      <w:r w:rsidRPr="00842546">
        <w:rPr>
          <w:rFonts w:ascii="Century Gothic" w:hAnsi="Century Gothic" w:cs="Arial"/>
          <w:b w:val="0"/>
          <w:sz w:val="20"/>
          <w:szCs w:val="20"/>
        </w:rPr>
        <w:t xml:space="preserve">: </w:t>
      </w:r>
      <w:r w:rsidRPr="00E7375B">
        <w:rPr>
          <w:rFonts w:ascii="Century Gothic" w:hAnsi="Century Gothic" w:cs="Arial"/>
          <w:b w:val="0"/>
          <w:sz w:val="20"/>
          <w:szCs w:val="20"/>
        </w:rPr>
        <w:t>None</w:t>
      </w:r>
    </w:p>
    <w:p w14:paraId="0359B780" w14:textId="77777777" w:rsidR="00842546" w:rsidRPr="00842546" w:rsidRDefault="00842546" w:rsidP="00842546">
      <w:pPr>
        <w:pStyle w:val="BodyText"/>
        <w:rPr>
          <w:rFonts w:ascii="Century Gothic" w:hAnsi="Century Gothic" w:cs="Arial"/>
          <w:sz w:val="20"/>
          <w:szCs w:val="20"/>
        </w:rPr>
      </w:pPr>
      <w:r w:rsidRPr="00842546">
        <w:rPr>
          <w:rFonts w:ascii="Century Gothic" w:hAnsi="Century Gothic" w:cs="Arial"/>
          <w:sz w:val="20"/>
          <w:szCs w:val="20"/>
        </w:rPr>
        <w:t>This history program examines the historical forces between the Aboriginal peoples who have always been here and the many different immigrants who came to make a new life for themselves. Canadians have had to deal with issues stemming from the environment and from working out ways of living with each other. This program examines the current state of these issues and alternative viewpoints for dealing with these issues within Canadian society</w:t>
      </w:r>
    </w:p>
    <w:p w14:paraId="23E14A52" w14:textId="46F5BA4E" w:rsidR="00842546" w:rsidRPr="00842546" w:rsidRDefault="00842546" w:rsidP="00842546">
      <w:pPr>
        <w:pStyle w:val="BodyText"/>
        <w:rPr>
          <w:rFonts w:ascii="Century Gothic" w:hAnsi="Century Gothic" w:cs="Arial"/>
          <w:sz w:val="20"/>
          <w:szCs w:val="20"/>
        </w:rPr>
      </w:pPr>
    </w:p>
    <w:p w14:paraId="14ECF4B2" w14:textId="77777777" w:rsidR="00842546" w:rsidRPr="00E7375B" w:rsidRDefault="00842546" w:rsidP="00842546">
      <w:pPr>
        <w:pStyle w:val="Heading9"/>
        <w:rPr>
          <w:rFonts w:ascii="Century Gothic" w:hAnsi="Century Gothic" w:cs="Arial"/>
          <w:i w:val="0"/>
          <w:sz w:val="20"/>
          <w:szCs w:val="20"/>
        </w:rPr>
      </w:pPr>
      <w:r w:rsidRPr="00E7375B">
        <w:rPr>
          <w:rFonts w:ascii="Century Gothic" w:hAnsi="Century Gothic" w:cs="Arial"/>
          <w:i w:val="0"/>
          <w:sz w:val="20"/>
          <w:szCs w:val="20"/>
          <w:u w:val="single"/>
        </w:rPr>
        <w:t>FOUNDATIONS OF MATH 30</w:t>
      </w:r>
      <w:r w:rsidRPr="00E7375B">
        <w:rPr>
          <w:rFonts w:ascii="Century Gothic" w:hAnsi="Century Gothic" w:cs="Arial"/>
          <w:i w:val="0"/>
          <w:sz w:val="20"/>
          <w:szCs w:val="20"/>
        </w:rPr>
        <w:t>:</w:t>
      </w:r>
    </w:p>
    <w:p w14:paraId="61742063" w14:textId="77777777" w:rsidR="00842546" w:rsidRPr="00842546" w:rsidRDefault="00842546" w:rsidP="00842546">
      <w:pPr>
        <w:spacing w:line="268" w:lineRule="exact"/>
        <w:rPr>
          <w:rFonts w:ascii="Century Gothic" w:hAnsi="Century Gothic" w:cs="Arial"/>
          <w:sz w:val="20"/>
          <w:szCs w:val="20"/>
        </w:rPr>
      </w:pPr>
      <w:r w:rsidRPr="00842546">
        <w:rPr>
          <w:rFonts w:ascii="Century Gothic" w:hAnsi="Century Gothic" w:cs="Arial"/>
          <w:b w:val="0"/>
          <w:i/>
          <w:sz w:val="20"/>
          <w:szCs w:val="20"/>
        </w:rPr>
        <w:t>Prerequisite</w:t>
      </w:r>
      <w:r w:rsidRPr="00842546">
        <w:rPr>
          <w:rFonts w:ascii="Century Gothic" w:hAnsi="Century Gothic" w:cs="Arial"/>
          <w:b w:val="0"/>
          <w:sz w:val="20"/>
          <w:szCs w:val="20"/>
        </w:rPr>
        <w:t xml:space="preserve">:  </w:t>
      </w:r>
      <w:r w:rsidRPr="00E7375B">
        <w:rPr>
          <w:rFonts w:ascii="Century Gothic" w:hAnsi="Century Gothic" w:cs="Arial"/>
          <w:b w:val="0"/>
          <w:sz w:val="20"/>
          <w:szCs w:val="20"/>
        </w:rPr>
        <w:t>Foundations of Math 20</w:t>
      </w:r>
    </w:p>
    <w:p w14:paraId="3F0B59FF" w14:textId="77777777" w:rsidR="00842546" w:rsidRPr="00842546" w:rsidRDefault="00842546" w:rsidP="00842546">
      <w:pPr>
        <w:pStyle w:val="BodyText"/>
        <w:jc w:val="both"/>
        <w:rPr>
          <w:rFonts w:ascii="Century Gothic" w:hAnsi="Century Gothic" w:cs="Arial"/>
          <w:sz w:val="20"/>
          <w:szCs w:val="20"/>
        </w:rPr>
      </w:pPr>
      <w:r w:rsidRPr="00842546">
        <w:rPr>
          <w:rFonts w:ascii="Century Gothic" w:hAnsi="Century Gothic" w:cs="Arial"/>
          <w:sz w:val="20"/>
          <w:szCs w:val="20"/>
        </w:rPr>
        <w:t>This pathway is designed to provide students with the mathematical understandings and critical-thinking skills identified for post-secondary studies in programs that do not require the study of theoretical calculus. The outcomes</w:t>
      </w:r>
      <w:r w:rsidRPr="00842546">
        <w:rPr>
          <w:rFonts w:ascii="Century Gothic" w:hAnsi="Century Gothic" w:cs="Arial"/>
          <w:spacing w:val="-16"/>
          <w:sz w:val="20"/>
          <w:szCs w:val="20"/>
        </w:rPr>
        <w:t xml:space="preserve"> </w:t>
      </w:r>
      <w:r w:rsidRPr="00842546">
        <w:rPr>
          <w:rFonts w:ascii="Century Gothic" w:hAnsi="Century Gothic" w:cs="Arial"/>
          <w:sz w:val="20"/>
          <w:szCs w:val="20"/>
        </w:rPr>
        <w:t>of</w:t>
      </w:r>
      <w:r w:rsidRPr="00842546">
        <w:rPr>
          <w:rFonts w:ascii="Century Gothic" w:hAnsi="Century Gothic" w:cs="Arial"/>
          <w:spacing w:val="-7"/>
          <w:sz w:val="20"/>
          <w:szCs w:val="20"/>
        </w:rPr>
        <w:t xml:space="preserve"> </w:t>
      </w:r>
      <w:r w:rsidRPr="00842546">
        <w:rPr>
          <w:rFonts w:ascii="Century Gothic" w:hAnsi="Century Gothic" w:cs="Arial"/>
          <w:sz w:val="20"/>
          <w:szCs w:val="20"/>
        </w:rPr>
        <w:t>this</w:t>
      </w:r>
      <w:r w:rsidRPr="00842546">
        <w:rPr>
          <w:rFonts w:ascii="Century Gothic" w:hAnsi="Century Gothic" w:cs="Arial"/>
          <w:spacing w:val="-17"/>
          <w:sz w:val="20"/>
          <w:szCs w:val="20"/>
        </w:rPr>
        <w:t xml:space="preserve"> </w:t>
      </w:r>
      <w:r w:rsidRPr="00842546">
        <w:rPr>
          <w:rFonts w:ascii="Century Gothic" w:hAnsi="Century Gothic" w:cs="Arial"/>
          <w:sz w:val="20"/>
          <w:szCs w:val="20"/>
        </w:rPr>
        <w:t>course</w:t>
      </w:r>
      <w:r w:rsidRPr="00842546">
        <w:rPr>
          <w:rFonts w:ascii="Century Gothic" w:hAnsi="Century Gothic" w:cs="Arial"/>
          <w:spacing w:val="-16"/>
          <w:sz w:val="20"/>
          <w:szCs w:val="20"/>
        </w:rPr>
        <w:t xml:space="preserve"> </w:t>
      </w:r>
      <w:r w:rsidRPr="00842546">
        <w:rPr>
          <w:rFonts w:ascii="Century Gothic" w:hAnsi="Century Gothic" w:cs="Arial"/>
          <w:sz w:val="20"/>
          <w:szCs w:val="20"/>
        </w:rPr>
        <w:t>are</w:t>
      </w:r>
      <w:r w:rsidRPr="00842546">
        <w:rPr>
          <w:rFonts w:ascii="Century Gothic" w:hAnsi="Century Gothic" w:cs="Arial"/>
          <w:spacing w:val="-12"/>
          <w:sz w:val="20"/>
          <w:szCs w:val="20"/>
        </w:rPr>
        <w:t xml:space="preserve"> </w:t>
      </w:r>
      <w:r w:rsidRPr="00842546">
        <w:rPr>
          <w:rFonts w:ascii="Century Gothic" w:hAnsi="Century Gothic" w:cs="Arial"/>
          <w:sz w:val="20"/>
          <w:szCs w:val="20"/>
        </w:rPr>
        <w:t>based</w:t>
      </w:r>
      <w:r w:rsidRPr="00842546">
        <w:rPr>
          <w:rFonts w:ascii="Century Gothic" w:hAnsi="Century Gothic" w:cs="Arial"/>
          <w:spacing w:val="-12"/>
          <w:sz w:val="20"/>
          <w:szCs w:val="20"/>
        </w:rPr>
        <w:t xml:space="preserve"> </w:t>
      </w:r>
      <w:r w:rsidRPr="00842546">
        <w:rPr>
          <w:rFonts w:ascii="Century Gothic" w:hAnsi="Century Gothic" w:cs="Arial"/>
          <w:sz w:val="20"/>
          <w:szCs w:val="20"/>
        </w:rPr>
        <w:t>upon</w:t>
      </w:r>
      <w:r w:rsidRPr="00842546">
        <w:rPr>
          <w:rFonts w:ascii="Century Gothic" w:hAnsi="Century Gothic" w:cs="Arial"/>
          <w:spacing w:val="-13"/>
          <w:sz w:val="20"/>
          <w:szCs w:val="20"/>
        </w:rPr>
        <w:t xml:space="preserve"> </w:t>
      </w:r>
      <w:r w:rsidRPr="00842546">
        <w:rPr>
          <w:rFonts w:ascii="Century Gothic" w:hAnsi="Century Gothic" w:cs="Arial"/>
          <w:sz w:val="20"/>
          <w:szCs w:val="20"/>
        </w:rPr>
        <w:t>the</w:t>
      </w:r>
      <w:r w:rsidRPr="00842546">
        <w:rPr>
          <w:rFonts w:ascii="Century Gothic" w:hAnsi="Century Gothic" w:cs="Arial"/>
          <w:spacing w:val="-12"/>
          <w:sz w:val="20"/>
          <w:szCs w:val="20"/>
        </w:rPr>
        <w:t xml:space="preserve"> </w:t>
      </w:r>
      <w:r w:rsidRPr="00842546">
        <w:rPr>
          <w:rFonts w:ascii="Century Gothic" w:hAnsi="Century Gothic" w:cs="Arial"/>
          <w:sz w:val="20"/>
          <w:szCs w:val="20"/>
        </w:rPr>
        <w:t>students’</w:t>
      </w:r>
      <w:r w:rsidRPr="00842546">
        <w:rPr>
          <w:rFonts w:ascii="Century Gothic" w:hAnsi="Century Gothic" w:cs="Arial"/>
          <w:spacing w:val="-14"/>
          <w:sz w:val="20"/>
          <w:szCs w:val="20"/>
        </w:rPr>
        <w:t xml:space="preserve"> </w:t>
      </w:r>
      <w:r w:rsidRPr="00842546">
        <w:rPr>
          <w:rFonts w:ascii="Century Gothic" w:hAnsi="Century Gothic" w:cs="Arial"/>
          <w:sz w:val="20"/>
          <w:szCs w:val="20"/>
        </w:rPr>
        <w:t>prior</w:t>
      </w:r>
      <w:r w:rsidRPr="00842546">
        <w:rPr>
          <w:rFonts w:ascii="Century Gothic" w:hAnsi="Century Gothic" w:cs="Arial"/>
          <w:spacing w:val="-17"/>
          <w:sz w:val="20"/>
          <w:szCs w:val="20"/>
        </w:rPr>
        <w:t xml:space="preserve"> </w:t>
      </w:r>
      <w:r w:rsidRPr="00842546">
        <w:rPr>
          <w:rFonts w:ascii="Century Gothic" w:hAnsi="Century Gothic" w:cs="Arial"/>
          <w:sz w:val="20"/>
          <w:szCs w:val="20"/>
        </w:rPr>
        <w:t>learning</w:t>
      </w:r>
      <w:r w:rsidRPr="00842546">
        <w:rPr>
          <w:rFonts w:ascii="Century Gothic" w:hAnsi="Century Gothic" w:cs="Arial"/>
          <w:spacing w:val="-15"/>
          <w:sz w:val="20"/>
          <w:szCs w:val="20"/>
        </w:rPr>
        <w:t xml:space="preserve"> </w:t>
      </w:r>
      <w:r w:rsidRPr="00842546">
        <w:rPr>
          <w:rFonts w:ascii="Century Gothic" w:hAnsi="Century Gothic" w:cs="Arial"/>
          <w:sz w:val="20"/>
          <w:szCs w:val="20"/>
        </w:rPr>
        <w:t>and</w:t>
      </w:r>
      <w:r w:rsidRPr="00842546">
        <w:rPr>
          <w:rFonts w:ascii="Century Gothic" w:hAnsi="Century Gothic" w:cs="Arial"/>
          <w:spacing w:val="-17"/>
          <w:sz w:val="20"/>
          <w:szCs w:val="20"/>
        </w:rPr>
        <w:t xml:space="preserve"> </w:t>
      </w:r>
      <w:r w:rsidRPr="00842546">
        <w:rPr>
          <w:rFonts w:ascii="Century Gothic" w:hAnsi="Century Gothic" w:cs="Arial"/>
          <w:sz w:val="20"/>
          <w:szCs w:val="20"/>
        </w:rPr>
        <w:t>continue</w:t>
      </w:r>
      <w:r w:rsidRPr="00842546">
        <w:rPr>
          <w:rFonts w:ascii="Century Gothic" w:hAnsi="Century Gothic" w:cs="Arial"/>
          <w:spacing w:val="-16"/>
          <w:sz w:val="20"/>
          <w:szCs w:val="20"/>
        </w:rPr>
        <w:t xml:space="preserve"> </w:t>
      </w:r>
      <w:r w:rsidRPr="00842546">
        <w:rPr>
          <w:rFonts w:ascii="Century Gothic" w:hAnsi="Century Gothic" w:cs="Arial"/>
          <w:sz w:val="20"/>
          <w:szCs w:val="20"/>
        </w:rPr>
        <w:t>to</w:t>
      </w:r>
      <w:r w:rsidRPr="00842546">
        <w:rPr>
          <w:rFonts w:ascii="Century Gothic" w:hAnsi="Century Gothic" w:cs="Arial"/>
          <w:spacing w:val="-18"/>
          <w:sz w:val="20"/>
          <w:szCs w:val="20"/>
        </w:rPr>
        <w:t xml:space="preserve"> </w:t>
      </w:r>
      <w:r w:rsidRPr="00842546">
        <w:rPr>
          <w:rFonts w:ascii="Century Gothic" w:hAnsi="Century Gothic" w:cs="Arial"/>
          <w:sz w:val="20"/>
          <w:szCs w:val="20"/>
        </w:rPr>
        <w:t>develop</w:t>
      </w:r>
      <w:r w:rsidRPr="00842546">
        <w:rPr>
          <w:rFonts w:ascii="Century Gothic" w:hAnsi="Century Gothic" w:cs="Arial"/>
          <w:spacing w:val="-12"/>
          <w:sz w:val="20"/>
          <w:szCs w:val="20"/>
        </w:rPr>
        <w:t xml:space="preserve"> </w:t>
      </w:r>
      <w:r w:rsidRPr="00842546">
        <w:rPr>
          <w:rFonts w:ascii="Century Gothic" w:hAnsi="Century Gothic" w:cs="Arial"/>
          <w:sz w:val="20"/>
          <w:szCs w:val="20"/>
        </w:rPr>
        <w:t>their</w:t>
      </w:r>
      <w:r w:rsidRPr="00842546">
        <w:rPr>
          <w:rFonts w:ascii="Century Gothic" w:hAnsi="Century Gothic" w:cs="Arial"/>
          <w:spacing w:val="-17"/>
          <w:sz w:val="20"/>
          <w:szCs w:val="20"/>
        </w:rPr>
        <w:t xml:space="preserve"> </w:t>
      </w:r>
      <w:r w:rsidRPr="00842546">
        <w:rPr>
          <w:rFonts w:ascii="Century Gothic" w:hAnsi="Century Gothic" w:cs="Arial"/>
          <w:sz w:val="20"/>
          <w:szCs w:val="20"/>
        </w:rPr>
        <w:t>number</w:t>
      </w:r>
      <w:r w:rsidRPr="00842546">
        <w:rPr>
          <w:rFonts w:ascii="Century Gothic" w:hAnsi="Century Gothic" w:cs="Arial"/>
          <w:spacing w:val="-16"/>
          <w:sz w:val="20"/>
          <w:szCs w:val="20"/>
        </w:rPr>
        <w:t xml:space="preserve"> </w:t>
      </w:r>
      <w:r w:rsidRPr="00842546">
        <w:rPr>
          <w:rFonts w:ascii="Century Gothic" w:hAnsi="Century Gothic" w:cs="Arial"/>
          <w:sz w:val="20"/>
          <w:szCs w:val="20"/>
        </w:rPr>
        <w:t>sense, spatial</w:t>
      </w:r>
      <w:r w:rsidRPr="00842546">
        <w:rPr>
          <w:rFonts w:ascii="Century Gothic" w:hAnsi="Century Gothic" w:cs="Arial"/>
          <w:spacing w:val="-11"/>
          <w:sz w:val="20"/>
          <w:szCs w:val="20"/>
        </w:rPr>
        <w:t xml:space="preserve"> </w:t>
      </w:r>
      <w:r w:rsidRPr="00842546">
        <w:rPr>
          <w:rFonts w:ascii="Century Gothic" w:hAnsi="Century Gothic" w:cs="Arial"/>
          <w:sz w:val="20"/>
          <w:szCs w:val="20"/>
        </w:rPr>
        <w:t>sense,</w:t>
      </w:r>
      <w:r w:rsidRPr="00842546">
        <w:rPr>
          <w:rFonts w:ascii="Century Gothic" w:hAnsi="Century Gothic" w:cs="Arial"/>
          <w:spacing w:val="-15"/>
          <w:sz w:val="20"/>
          <w:szCs w:val="20"/>
        </w:rPr>
        <w:t xml:space="preserve"> </w:t>
      </w:r>
      <w:r w:rsidRPr="00842546">
        <w:rPr>
          <w:rFonts w:ascii="Century Gothic" w:hAnsi="Century Gothic" w:cs="Arial"/>
          <w:sz w:val="20"/>
          <w:szCs w:val="20"/>
        </w:rPr>
        <w:t>logical</w:t>
      </w:r>
      <w:r w:rsidRPr="00842546">
        <w:rPr>
          <w:rFonts w:ascii="Century Gothic" w:hAnsi="Century Gothic" w:cs="Arial"/>
          <w:spacing w:val="-11"/>
          <w:sz w:val="20"/>
          <w:szCs w:val="20"/>
        </w:rPr>
        <w:t xml:space="preserve"> </w:t>
      </w:r>
      <w:r w:rsidRPr="00842546">
        <w:rPr>
          <w:rFonts w:ascii="Century Gothic" w:hAnsi="Century Gothic" w:cs="Arial"/>
          <w:sz w:val="20"/>
          <w:szCs w:val="20"/>
        </w:rPr>
        <w:t>thinking,</w:t>
      </w:r>
      <w:r w:rsidRPr="00842546">
        <w:rPr>
          <w:rFonts w:ascii="Century Gothic" w:hAnsi="Century Gothic" w:cs="Arial"/>
          <w:spacing w:val="-15"/>
          <w:sz w:val="20"/>
          <w:szCs w:val="20"/>
        </w:rPr>
        <w:t xml:space="preserve"> </w:t>
      </w:r>
      <w:r w:rsidRPr="00842546">
        <w:rPr>
          <w:rFonts w:ascii="Century Gothic" w:hAnsi="Century Gothic" w:cs="Arial"/>
          <w:sz w:val="20"/>
          <w:szCs w:val="20"/>
        </w:rPr>
        <w:t>and</w:t>
      </w:r>
      <w:r w:rsidRPr="00842546">
        <w:rPr>
          <w:rFonts w:ascii="Century Gothic" w:hAnsi="Century Gothic" w:cs="Arial"/>
          <w:spacing w:val="-14"/>
          <w:sz w:val="20"/>
          <w:szCs w:val="20"/>
        </w:rPr>
        <w:t xml:space="preserve"> </w:t>
      </w:r>
      <w:r w:rsidRPr="00842546">
        <w:rPr>
          <w:rFonts w:ascii="Century Gothic" w:hAnsi="Century Gothic" w:cs="Arial"/>
          <w:sz w:val="20"/>
          <w:szCs w:val="20"/>
        </w:rPr>
        <w:t>understanding</w:t>
      </w:r>
      <w:r w:rsidRPr="00842546">
        <w:rPr>
          <w:rFonts w:ascii="Century Gothic" w:hAnsi="Century Gothic" w:cs="Arial"/>
          <w:spacing w:val="-11"/>
          <w:sz w:val="20"/>
          <w:szCs w:val="20"/>
        </w:rPr>
        <w:t xml:space="preserve"> </w:t>
      </w:r>
      <w:r w:rsidRPr="00842546">
        <w:rPr>
          <w:rFonts w:ascii="Century Gothic" w:hAnsi="Century Gothic" w:cs="Arial"/>
          <w:sz w:val="20"/>
          <w:szCs w:val="20"/>
        </w:rPr>
        <w:t>of</w:t>
      </w:r>
      <w:r w:rsidRPr="00842546">
        <w:rPr>
          <w:rFonts w:ascii="Century Gothic" w:hAnsi="Century Gothic" w:cs="Arial"/>
          <w:spacing w:val="-9"/>
          <w:sz w:val="20"/>
          <w:szCs w:val="20"/>
        </w:rPr>
        <w:t xml:space="preserve"> </w:t>
      </w:r>
      <w:r w:rsidRPr="00842546">
        <w:rPr>
          <w:rFonts w:ascii="Century Gothic" w:hAnsi="Century Gothic" w:cs="Arial"/>
          <w:sz w:val="20"/>
          <w:szCs w:val="20"/>
        </w:rPr>
        <w:t>mathematics</w:t>
      </w:r>
      <w:r w:rsidRPr="00842546">
        <w:rPr>
          <w:rFonts w:ascii="Century Gothic" w:hAnsi="Century Gothic" w:cs="Arial"/>
          <w:spacing w:val="-13"/>
          <w:sz w:val="20"/>
          <w:szCs w:val="20"/>
        </w:rPr>
        <w:t xml:space="preserve"> </w:t>
      </w:r>
      <w:r w:rsidRPr="00842546">
        <w:rPr>
          <w:rFonts w:ascii="Century Gothic" w:hAnsi="Century Gothic" w:cs="Arial"/>
          <w:sz w:val="20"/>
          <w:szCs w:val="20"/>
        </w:rPr>
        <w:t>as</w:t>
      </w:r>
      <w:r w:rsidRPr="00842546">
        <w:rPr>
          <w:rFonts w:ascii="Century Gothic" w:hAnsi="Century Gothic" w:cs="Arial"/>
          <w:spacing w:val="-13"/>
          <w:sz w:val="20"/>
          <w:szCs w:val="20"/>
        </w:rPr>
        <w:t xml:space="preserve"> </w:t>
      </w:r>
      <w:r w:rsidRPr="00842546">
        <w:rPr>
          <w:rFonts w:ascii="Century Gothic" w:hAnsi="Century Gothic" w:cs="Arial"/>
          <w:sz w:val="20"/>
          <w:szCs w:val="20"/>
        </w:rPr>
        <w:t>a</w:t>
      </w:r>
      <w:r w:rsidRPr="00842546">
        <w:rPr>
          <w:rFonts w:ascii="Century Gothic" w:hAnsi="Century Gothic" w:cs="Arial"/>
          <w:spacing w:val="-3"/>
          <w:sz w:val="20"/>
          <w:szCs w:val="20"/>
        </w:rPr>
        <w:t xml:space="preserve"> </w:t>
      </w:r>
      <w:r w:rsidRPr="00842546">
        <w:rPr>
          <w:rFonts w:ascii="Century Gothic" w:hAnsi="Century Gothic" w:cs="Arial"/>
          <w:sz w:val="20"/>
          <w:szCs w:val="20"/>
        </w:rPr>
        <w:t>human</w:t>
      </w:r>
      <w:r w:rsidRPr="00842546">
        <w:rPr>
          <w:rFonts w:ascii="Century Gothic" w:hAnsi="Century Gothic" w:cs="Arial"/>
          <w:spacing w:val="-14"/>
          <w:sz w:val="20"/>
          <w:szCs w:val="20"/>
        </w:rPr>
        <w:t xml:space="preserve"> </w:t>
      </w:r>
      <w:r w:rsidRPr="00842546">
        <w:rPr>
          <w:rFonts w:ascii="Century Gothic" w:hAnsi="Century Gothic" w:cs="Arial"/>
          <w:sz w:val="20"/>
          <w:szCs w:val="20"/>
        </w:rPr>
        <w:t>endeavor.</w:t>
      </w:r>
      <w:r w:rsidRPr="00842546">
        <w:rPr>
          <w:rFonts w:ascii="Century Gothic" w:hAnsi="Century Gothic" w:cs="Arial"/>
          <w:spacing w:val="30"/>
          <w:sz w:val="20"/>
          <w:szCs w:val="20"/>
        </w:rPr>
        <w:t xml:space="preserve"> </w:t>
      </w:r>
      <w:r w:rsidRPr="00842546">
        <w:rPr>
          <w:rFonts w:ascii="Century Gothic" w:hAnsi="Century Gothic" w:cs="Arial"/>
          <w:sz w:val="20"/>
          <w:szCs w:val="20"/>
        </w:rPr>
        <w:t>Topics</w:t>
      </w:r>
      <w:r w:rsidRPr="00842546">
        <w:rPr>
          <w:rFonts w:ascii="Century Gothic" w:hAnsi="Century Gothic" w:cs="Arial"/>
          <w:spacing w:val="-9"/>
          <w:sz w:val="20"/>
          <w:szCs w:val="20"/>
        </w:rPr>
        <w:t xml:space="preserve"> </w:t>
      </w:r>
      <w:r w:rsidRPr="00842546">
        <w:rPr>
          <w:rFonts w:ascii="Century Gothic" w:hAnsi="Century Gothic" w:cs="Arial"/>
          <w:sz w:val="20"/>
          <w:szCs w:val="20"/>
        </w:rPr>
        <w:t>include</w:t>
      </w:r>
      <w:r w:rsidRPr="00842546">
        <w:rPr>
          <w:rFonts w:ascii="Century Gothic" w:hAnsi="Century Gothic" w:cs="Arial"/>
          <w:spacing w:val="-12"/>
          <w:sz w:val="20"/>
          <w:szCs w:val="20"/>
        </w:rPr>
        <w:t xml:space="preserve"> </w:t>
      </w:r>
      <w:r w:rsidRPr="00842546">
        <w:rPr>
          <w:rFonts w:ascii="Century Gothic" w:hAnsi="Century Gothic" w:cs="Arial"/>
          <w:sz w:val="20"/>
          <w:szCs w:val="20"/>
        </w:rPr>
        <w:t>Financial Mathematics</w:t>
      </w:r>
      <w:r w:rsidRPr="00842546">
        <w:rPr>
          <w:rFonts w:ascii="Century Gothic" w:hAnsi="Century Gothic" w:cs="Arial"/>
          <w:spacing w:val="-18"/>
          <w:sz w:val="20"/>
          <w:szCs w:val="20"/>
        </w:rPr>
        <w:t xml:space="preserve"> </w:t>
      </w:r>
      <w:r w:rsidRPr="00842546">
        <w:rPr>
          <w:rFonts w:ascii="Century Gothic" w:hAnsi="Century Gothic" w:cs="Arial"/>
          <w:sz w:val="20"/>
          <w:szCs w:val="20"/>
        </w:rPr>
        <w:t>(investing</w:t>
      </w:r>
      <w:r w:rsidRPr="00842546">
        <w:rPr>
          <w:rFonts w:ascii="Century Gothic" w:hAnsi="Century Gothic" w:cs="Arial"/>
          <w:spacing w:val="-16"/>
          <w:sz w:val="20"/>
          <w:szCs w:val="20"/>
        </w:rPr>
        <w:t xml:space="preserve"> </w:t>
      </w:r>
      <w:r w:rsidRPr="00842546">
        <w:rPr>
          <w:rFonts w:ascii="Century Gothic" w:hAnsi="Century Gothic" w:cs="Arial"/>
          <w:sz w:val="20"/>
          <w:szCs w:val="20"/>
        </w:rPr>
        <w:t>and</w:t>
      </w:r>
      <w:r w:rsidRPr="00842546">
        <w:rPr>
          <w:rFonts w:ascii="Century Gothic" w:hAnsi="Century Gothic" w:cs="Arial"/>
          <w:spacing w:val="-18"/>
          <w:sz w:val="20"/>
          <w:szCs w:val="20"/>
        </w:rPr>
        <w:t xml:space="preserve"> </w:t>
      </w:r>
      <w:r w:rsidRPr="00842546">
        <w:rPr>
          <w:rFonts w:ascii="Century Gothic" w:hAnsi="Century Gothic" w:cs="Arial"/>
          <w:sz w:val="20"/>
          <w:szCs w:val="20"/>
        </w:rPr>
        <w:t>borrowing</w:t>
      </w:r>
      <w:r w:rsidRPr="00842546">
        <w:rPr>
          <w:rFonts w:ascii="Century Gothic" w:hAnsi="Century Gothic" w:cs="Arial"/>
          <w:spacing w:val="-16"/>
          <w:sz w:val="20"/>
          <w:szCs w:val="20"/>
        </w:rPr>
        <w:t xml:space="preserve"> </w:t>
      </w:r>
      <w:r w:rsidRPr="00842546">
        <w:rPr>
          <w:rFonts w:ascii="Century Gothic" w:hAnsi="Century Gothic" w:cs="Arial"/>
          <w:sz w:val="20"/>
          <w:szCs w:val="20"/>
        </w:rPr>
        <w:t>money),</w:t>
      </w:r>
      <w:r w:rsidRPr="00842546">
        <w:rPr>
          <w:rFonts w:ascii="Century Gothic" w:hAnsi="Century Gothic" w:cs="Arial"/>
          <w:spacing w:val="-15"/>
          <w:sz w:val="20"/>
          <w:szCs w:val="20"/>
        </w:rPr>
        <w:t xml:space="preserve"> </w:t>
      </w:r>
      <w:r w:rsidRPr="00842546">
        <w:rPr>
          <w:rFonts w:ascii="Century Gothic" w:hAnsi="Century Gothic" w:cs="Arial"/>
          <w:sz w:val="20"/>
          <w:szCs w:val="20"/>
        </w:rPr>
        <w:t>Set</w:t>
      </w:r>
      <w:r w:rsidRPr="00842546">
        <w:rPr>
          <w:rFonts w:ascii="Century Gothic" w:hAnsi="Century Gothic" w:cs="Arial"/>
          <w:spacing w:val="-15"/>
          <w:sz w:val="20"/>
          <w:szCs w:val="20"/>
        </w:rPr>
        <w:t xml:space="preserve"> </w:t>
      </w:r>
      <w:r w:rsidRPr="00842546">
        <w:rPr>
          <w:rFonts w:ascii="Century Gothic" w:hAnsi="Century Gothic" w:cs="Arial"/>
          <w:sz w:val="20"/>
          <w:szCs w:val="20"/>
        </w:rPr>
        <w:t>Theory</w:t>
      </w:r>
      <w:r w:rsidRPr="00842546">
        <w:rPr>
          <w:rFonts w:ascii="Century Gothic" w:hAnsi="Century Gothic" w:cs="Arial"/>
          <w:spacing w:val="-17"/>
          <w:sz w:val="20"/>
          <w:szCs w:val="20"/>
        </w:rPr>
        <w:t xml:space="preserve"> </w:t>
      </w:r>
      <w:r w:rsidRPr="00842546">
        <w:rPr>
          <w:rFonts w:ascii="Century Gothic" w:hAnsi="Century Gothic" w:cs="Arial"/>
          <w:sz w:val="20"/>
          <w:szCs w:val="20"/>
        </w:rPr>
        <w:t>and</w:t>
      </w:r>
      <w:r w:rsidRPr="00842546">
        <w:rPr>
          <w:rFonts w:ascii="Century Gothic" w:hAnsi="Century Gothic" w:cs="Arial"/>
          <w:spacing w:val="-15"/>
          <w:sz w:val="20"/>
          <w:szCs w:val="20"/>
        </w:rPr>
        <w:t xml:space="preserve"> </w:t>
      </w:r>
      <w:r w:rsidRPr="00842546">
        <w:rPr>
          <w:rFonts w:ascii="Century Gothic" w:hAnsi="Century Gothic" w:cs="Arial"/>
          <w:sz w:val="20"/>
          <w:szCs w:val="20"/>
        </w:rPr>
        <w:t>Logic,</w:t>
      </w:r>
      <w:r w:rsidRPr="00842546">
        <w:rPr>
          <w:rFonts w:ascii="Century Gothic" w:hAnsi="Century Gothic" w:cs="Arial"/>
          <w:spacing w:val="-15"/>
          <w:sz w:val="20"/>
          <w:szCs w:val="20"/>
        </w:rPr>
        <w:t xml:space="preserve"> </w:t>
      </w:r>
      <w:r w:rsidRPr="00842546">
        <w:rPr>
          <w:rFonts w:ascii="Century Gothic" w:hAnsi="Century Gothic" w:cs="Arial"/>
          <w:sz w:val="20"/>
          <w:szCs w:val="20"/>
        </w:rPr>
        <w:t>Counting</w:t>
      </w:r>
      <w:r w:rsidRPr="00842546">
        <w:rPr>
          <w:rFonts w:ascii="Century Gothic" w:hAnsi="Century Gothic" w:cs="Arial"/>
          <w:spacing w:val="-16"/>
          <w:sz w:val="20"/>
          <w:szCs w:val="20"/>
        </w:rPr>
        <w:t xml:space="preserve"> </w:t>
      </w:r>
      <w:r w:rsidRPr="00842546">
        <w:rPr>
          <w:rFonts w:ascii="Century Gothic" w:hAnsi="Century Gothic" w:cs="Arial"/>
          <w:sz w:val="20"/>
          <w:szCs w:val="20"/>
        </w:rPr>
        <w:t>Methods,</w:t>
      </w:r>
      <w:r w:rsidRPr="00842546">
        <w:rPr>
          <w:rFonts w:ascii="Century Gothic" w:hAnsi="Century Gothic" w:cs="Arial"/>
          <w:spacing w:val="-15"/>
          <w:sz w:val="20"/>
          <w:szCs w:val="20"/>
        </w:rPr>
        <w:t xml:space="preserve"> </w:t>
      </w:r>
      <w:r w:rsidRPr="00842546">
        <w:rPr>
          <w:rFonts w:ascii="Century Gothic" w:hAnsi="Century Gothic" w:cs="Arial"/>
          <w:sz w:val="20"/>
          <w:szCs w:val="20"/>
        </w:rPr>
        <w:t>Probability,</w:t>
      </w:r>
      <w:r w:rsidRPr="00842546">
        <w:rPr>
          <w:rFonts w:ascii="Century Gothic" w:hAnsi="Century Gothic" w:cs="Arial"/>
          <w:spacing w:val="-20"/>
          <w:sz w:val="20"/>
          <w:szCs w:val="20"/>
        </w:rPr>
        <w:t xml:space="preserve"> </w:t>
      </w:r>
      <w:r w:rsidRPr="00842546">
        <w:rPr>
          <w:rFonts w:ascii="Century Gothic" w:hAnsi="Century Gothic" w:cs="Arial"/>
          <w:sz w:val="20"/>
          <w:szCs w:val="20"/>
        </w:rPr>
        <w:t>Polynomial Functions,</w:t>
      </w:r>
      <w:r w:rsidRPr="00842546">
        <w:rPr>
          <w:rFonts w:ascii="Century Gothic" w:hAnsi="Century Gothic" w:cs="Arial"/>
          <w:spacing w:val="-5"/>
          <w:sz w:val="20"/>
          <w:szCs w:val="20"/>
        </w:rPr>
        <w:t xml:space="preserve"> </w:t>
      </w:r>
      <w:r w:rsidRPr="00842546">
        <w:rPr>
          <w:rFonts w:ascii="Century Gothic" w:hAnsi="Century Gothic" w:cs="Arial"/>
          <w:sz w:val="20"/>
          <w:szCs w:val="20"/>
        </w:rPr>
        <w:t>Exponential</w:t>
      </w:r>
      <w:r w:rsidRPr="00842546">
        <w:rPr>
          <w:rFonts w:ascii="Century Gothic" w:hAnsi="Century Gothic" w:cs="Arial"/>
          <w:spacing w:val="-6"/>
          <w:sz w:val="20"/>
          <w:szCs w:val="20"/>
        </w:rPr>
        <w:t xml:space="preserve"> </w:t>
      </w:r>
      <w:r w:rsidRPr="00842546">
        <w:rPr>
          <w:rFonts w:ascii="Century Gothic" w:hAnsi="Century Gothic" w:cs="Arial"/>
          <w:sz w:val="20"/>
          <w:szCs w:val="20"/>
        </w:rPr>
        <w:t>and</w:t>
      </w:r>
      <w:r w:rsidRPr="00842546">
        <w:rPr>
          <w:rFonts w:ascii="Century Gothic" w:hAnsi="Century Gothic" w:cs="Arial"/>
          <w:spacing w:val="-8"/>
          <w:sz w:val="20"/>
          <w:szCs w:val="20"/>
        </w:rPr>
        <w:t xml:space="preserve"> </w:t>
      </w:r>
      <w:r w:rsidRPr="00842546">
        <w:rPr>
          <w:rFonts w:ascii="Century Gothic" w:hAnsi="Century Gothic" w:cs="Arial"/>
          <w:sz w:val="20"/>
          <w:szCs w:val="20"/>
        </w:rPr>
        <w:t>Logarithmic</w:t>
      </w:r>
      <w:r w:rsidRPr="00842546">
        <w:rPr>
          <w:rFonts w:ascii="Century Gothic" w:hAnsi="Century Gothic" w:cs="Arial"/>
          <w:spacing w:val="-8"/>
          <w:sz w:val="20"/>
          <w:szCs w:val="20"/>
        </w:rPr>
        <w:t xml:space="preserve"> </w:t>
      </w:r>
      <w:r w:rsidRPr="00842546">
        <w:rPr>
          <w:rFonts w:ascii="Century Gothic" w:hAnsi="Century Gothic" w:cs="Arial"/>
          <w:sz w:val="20"/>
          <w:szCs w:val="20"/>
        </w:rPr>
        <w:t>Functions,</w:t>
      </w:r>
      <w:r w:rsidRPr="00842546">
        <w:rPr>
          <w:rFonts w:ascii="Century Gothic" w:hAnsi="Century Gothic" w:cs="Arial"/>
          <w:spacing w:val="-9"/>
          <w:sz w:val="20"/>
          <w:szCs w:val="20"/>
        </w:rPr>
        <w:t xml:space="preserve"> </w:t>
      </w:r>
      <w:r w:rsidRPr="00842546">
        <w:rPr>
          <w:rFonts w:ascii="Century Gothic" w:hAnsi="Century Gothic" w:cs="Arial"/>
          <w:sz w:val="20"/>
          <w:szCs w:val="20"/>
        </w:rPr>
        <w:t>Sinusoidal</w:t>
      </w:r>
      <w:r w:rsidRPr="00842546">
        <w:rPr>
          <w:rFonts w:ascii="Century Gothic" w:hAnsi="Century Gothic" w:cs="Arial"/>
          <w:spacing w:val="-6"/>
          <w:sz w:val="20"/>
          <w:szCs w:val="20"/>
        </w:rPr>
        <w:t xml:space="preserve"> </w:t>
      </w:r>
      <w:r w:rsidRPr="00842546">
        <w:rPr>
          <w:rFonts w:ascii="Century Gothic" w:hAnsi="Century Gothic" w:cs="Arial"/>
          <w:sz w:val="20"/>
          <w:szCs w:val="20"/>
        </w:rPr>
        <w:t>Functions.</w:t>
      </w:r>
    </w:p>
    <w:p w14:paraId="318851EC" w14:textId="77777777" w:rsidR="00842546" w:rsidRPr="00842546" w:rsidRDefault="00842546" w:rsidP="00842546">
      <w:pPr>
        <w:pStyle w:val="Heading9"/>
        <w:spacing w:line="240" w:lineRule="auto"/>
        <w:rPr>
          <w:rFonts w:ascii="Century Gothic" w:hAnsi="Century Gothic" w:cs="Arial"/>
          <w:sz w:val="20"/>
          <w:szCs w:val="20"/>
          <w:u w:val="single"/>
        </w:rPr>
      </w:pPr>
    </w:p>
    <w:p w14:paraId="55BB8CBF" w14:textId="77777777" w:rsidR="00842546" w:rsidRPr="00E7375B" w:rsidRDefault="00842546" w:rsidP="00842546">
      <w:pPr>
        <w:pStyle w:val="Heading9"/>
        <w:spacing w:line="240" w:lineRule="auto"/>
        <w:rPr>
          <w:rFonts w:ascii="Century Gothic" w:hAnsi="Century Gothic" w:cs="Arial"/>
          <w:i w:val="0"/>
          <w:sz w:val="20"/>
          <w:szCs w:val="20"/>
        </w:rPr>
      </w:pPr>
      <w:r w:rsidRPr="00E7375B">
        <w:rPr>
          <w:rFonts w:ascii="Century Gothic" w:hAnsi="Century Gothic" w:cs="Arial"/>
          <w:i w:val="0"/>
          <w:sz w:val="20"/>
          <w:szCs w:val="20"/>
          <w:u w:val="single"/>
        </w:rPr>
        <w:t>WORKPLACE AND APPRENTICESHIP MATH 30</w:t>
      </w:r>
      <w:r w:rsidRPr="00E7375B">
        <w:rPr>
          <w:rFonts w:ascii="Century Gothic" w:hAnsi="Century Gothic" w:cs="Arial"/>
          <w:i w:val="0"/>
          <w:sz w:val="20"/>
          <w:szCs w:val="20"/>
        </w:rPr>
        <w:t>:</w:t>
      </w:r>
    </w:p>
    <w:p w14:paraId="17135634" w14:textId="77777777" w:rsidR="00842546" w:rsidRPr="00842546" w:rsidRDefault="00842546" w:rsidP="00842546">
      <w:pPr>
        <w:spacing w:before="4"/>
        <w:rPr>
          <w:rFonts w:ascii="Century Gothic" w:hAnsi="Century Gothic" w:cs="Arial"/>
          <w:sz w:val="20"/>
          <w:szCs w:val="20"/>
        </w:rPr>
      </w:pPr>
      <w:r w:rsidRPr="00842546">
        <w:rPr>
          <w:rFonts w:ascii="Century Gothic" w:hAnsi="Century Gothic" w:cs="Arial"/>
          <w:b w:val="0"/>
          <w:i/>
          <w:sz w:val="20"/>
          <w:szCs w:val="20"/>
        </w:rPr>
        <w:t>Prerequisite</w:t>
      </w:r>
      <w:r w:rsidRPr="00842546">
        <w:rPr>
          <w:rFonts w:ascii="Century Gothic" w:hAnsi="Century Gothic" w:cs="Arial"/>
          <w:b w:val="0"/>
          <w:sz w:val="20"/>
          <w:szCs w:val="20"/>
        </w:rPr>
        <w:t xml:space="preserve">:  </w:t>
      </w:r>
      <w:r w:rsidRPr="00E7375B">
        <w:rPr>
          <w:rFonts w:ascii="Century Gothic" w:hAnsi="Century Gothic" w:cs="Arial"/>
          <w:b w:val="0"/>
          <w:sz w:val="20"/>
          <w:szCs w:val="20"/>
        </w:rPr>
        <w:t>Workplace and Apprenticeship Math 20</w:t>
      </w:r>
    </w:p>
    <w:p w14:paraId="5BDEC20F" w14:textId="77777777" w:rsidR="00842546" w:rsidRPr="00E7375B" w:rsidRDefault="00842546" w:rsidP="00842546">
      <w:pPr>
        <w:tabs>
          <w:tab w:val="left" w:pos="473"/>
        </w:tabs>
        <w:spacing w:before="2" w:line="237" w:lineRule="auto"/>
        <w:rPr>
          <w:rFonts w:ascii="Century Gothic" w:hAnsi="Century Gothic" w:cs="Arial"/>
          <w:b w:val="0"/>
          <w:sz w:val="20"/>
          <w:szCs w:val="20"/>
        </w:rPr>
      </w:pPr>
      <w:r w:rsidRPr="00E7375B">
        <w:rPr>
          <w:rFonts w:ascii="Century Gothic" w:hAnsi="Century Gothic" w:cs="Arial"/>
          <w:b w:val="0"/>
          <w:sz w:val="20"/>
          <w:szCs w:val="20"/>
        </w:rPr>
        <w:t xml:space="preserve">This pathway is designed for students who may want to pursue post-secondary studies in trades, certified occupations, or direct entry into the workforce. Whether students plan to enroll in college, </w:t>
      </w:r>
      <w:r w:rsidRPr="00E7375B">
        <w:rPr>
          <w:rFonts w:ascii="Century Gothic" w:hAnsi="Century Gothic" w:cs="Arial"/>
          <w:b w:val="0"/>
          <w:sz w:val="20"/>
          <w:szCs w:val="20"/>
        </w:rPr>
        <w:lastRenderedPageBreak/>
        <w:t>learn a trade, or enter the workforce after graduating from secondary school, the practical mathematical skills students will learn in this course will support students at work and in their daily</w:t>
      </w:r>
      <w:r w:rsidRPr="00E7375B">
        <w:rPr>
          <w:rFonts w:ascii="Century Gothic" w:hAnsi="Century Gothic" w:cs="Arial"/>
          <w:b w:val="0"/>
          <w:spacing w:val="-31"/>
          <w:sz w:val="20"/>
          <w:szCs w:val="20"/>
        </w:rPr>
        <w:t xml:space="preserve"> </w:t>
      </w:r>
      <w:r w:rsidRPr="00E7375B">
        <w:rPr>
          <w:rFonts w:ascii="Century Gothic" w:hAnsi="Century Gothic" w:cs="Arial"/>
          <w:b w:val="0"/>
          <w:sz w:val="20"/>
          <w:szCs w:val="20"/>
        </w:rPr>
        <w:t>life.</w:t>
      </w:r>
    </w:p>
    <w:p w14:paraId="0BC7A9FF" w14:textId="77777777" w:rsidR="00842546" w:rsidRPr="00E7375B" w:rsidRDefault="00842546" w:rsidP="00842546">
      <w:pPr>
        <w:tabs>
          <w:tab w:val="left" w:pos="473"/>
        </w:tabs>
        <w:spacing w:before="1"/>
        <w:rPr>
          <w:rFonts w:ascii="Century Gothic" w:hAnsi="Century Gothic" w:cs="Arial"/>
          <w:b w:val="0"/>
          <w:sz w:val="20"/>
          <w:szCs w:val="20"/>
        </w:rPr>
      </w:pPr>
      <w:r w:rsidRPr="00E7375B">
        <w:rPr>
          <w:rFonts w:ascii="Century Gothic" w:hAnsi="Century Gothic" w:cs="Arial"/>
          <w:b w:val="0"/>
          <w:sz w:val="20"/>
          <w:szCs w:val="20"/>
        </w:rPr>
        <w:t>Curriculum outcomes are addressed through activities, projects, and problems set in real-world contexts, enabling students to make connections between school mathematics and the workplace. Real-world problems,</w:t>
      </w:r>
      <w:r w:rsidRPr="001446EE">
        <w:rPr>
          <w:rFonts w:ascii="Century Gothic" w:hAnsi="Century Gothic" w:cs="Arial"/>
          <w:b w:val="0"/>
          <w:sz w:val="20"/>
          <w:szCs w:val="20"/>
        </w:rPr>
        <w:t xml:space="preserve"> </w:t>
      </w:r>
      <w:r w:rsidRPr="00E7375B">
        <w:rPr>
          <w:rFonts w:ascii="Century Gothic" w:hAnsi="Century Gothic" w:cs="Arial"/>
          <w:b w:val="0"/>
          <w:sz w:val="20"/>
          <w:szCs w:val="20"/>
        </w:rPr>
        <w:t>especially</w:t>
      </w:r>
      <w:r w:rsidRPr="001446EE">
        <w:rPr>
          <w:rFonts w:ascii="Century Gothic" w:hAnsi="Century Gothic" w:cs="Arial"/>
          <w:b w:val="0"/>
          <w:sz w:val="20"/>
          <w:szCs w:val="20"/>
        </w:rPr>
        <w:t xml:space="preserve"> </w:t>
      </w:r>
      <w:r w:rsidRPr="00E7375B">
        <w:rPr>
          <w:rFonts w:ascii="Century Gothic" w:hAnsi="Century Gothic" w:cs="Arial"/>
          <w:b w:val="0"/>
          <w:sz w:val="20"/>
          <w:szCs w:val="20"/>
        </w:rPr>
        <w:t>those</w:t>
      </w:r>
      <w:r w:rsidRPr="001446EE">
        <w:rPr>
          <w:rFonts w:ascii="Century Gothic" w:hAnsi="Century Gothic" w:cs="Arial"/>
          <w:b w:val="0"/>
          <w:sz w:val="20"/>
          <w:szCs w:val="20"/>
        </w:rPr>
        <w:t xml:space="preserve"> </w:t>
      </w:r>
      <w:r w:rsidRPr="00E7375B">
        <w:rPr>
          <w:rFonts w:ascii="Century Gothic" w:hAnsi="Century Gothic" w:cs="Arial"/>
          <w:b w:val="0"/>
          <w:sz w:val="20"/>
          <w:szCs w:val="20"/>
        </w:rPr>
        <w:t>related</w:t>
      </w:r>
      <w:r w:rsidRPr="001446EE">
        <w:rPr>
          <w:rFonts w:ascii="Century Gothic" w:hAnsi="Century Gothic" w:cs="Arial"/>
          <w:b w:val="0"/>
          <w:sz w:val="20"/>
          <w:szCs w:val="20"/>
        </w:rPr>
        <w:t xml:space="preserve"> </w:t>
      </w:r>
      <w:r w:rsidRPr="00E7375B">
        <w:rPr>
          <w:rFonts w:ascii="Century Gothic" w:hAnsi="Century Gothic" w:cs="Arial"/>
          <w:b w:val="0"/>
          <w:sz w:val="20"/>
          <w:szCs w:val="20"/>
        </w:rPr>
        <w:t>to</w:t>
      </w:r>
      <w:r w:rsidRPr="001446EE">
        <w:rPr>
          <w:rFonts w:ascii="Century Gothic" w:hAnsi="Century Gothic" w:cs="Arial"/>
          <w:b w:val="0"/>
          <w:sz w:val="20"/>
          <w:szCs w:val="20"/>
        </w:rPr>
        <w:t xml:space="preserve"> </w:t>
      </w:r>
      <w:r w:rsidRPr="00E7375B">
        <w:rPr>
          <w:rFonts w:ascii="Century Gothic" w:hAnsi="Century Gothic" w:cs="Arial"/>
          <w:b w:val="0"/>
          <w:sz w:val="20"/>
          <w:szCs w:val="20"/>
        </w:rPr>
        <w:t>apprenticeship</w:t>
      </w:r>
      <w:r w:rsidRPr="001446EE">
        <w:rPr>
          <w:rFonts w:ascii="Century Gothic" w:hAnsi="Century Gothic" w:cs="Arial"/>
          <w:b w:val="0"/>
          <w:sz w:val="20"/>
          <w:szCs w:val="20"/>
        </w:rPr>
        <w:t xml:space="preserve"> </w:t>
      </w:r>
      <w:r w:rsidRPr="00E7375B">
        <w:rPr>
          <w:rFonts w:ascii="Century Gothic" w:hAnsi="Century Gothic" w:cs="Arial"/>
          <w:b w:val="0"/>
          <w:sz w:val="20"/>
          <w:szCs w:val="20"/>
        </w:rPr>
        <w:t>programs</w:t>
      </w:r>
      <w:r w:rsidRPr="001446EE">
        <w:rPr>
          <w:rFonts w:ascii="Century Gothic" w:hAnsi="Century Gothic" w:cs="Arial"/>
          <w:b w:val="0"/>
          <w:sz w:val="20"/>
          <w:szCs w:val="20"/>
        </w:rPr>
        <w:t xml:space="preserve"> </w:t>
      </w:r>
      <w:r w:rsidRPr="00E7375B">
        <w:rPr>
          <w:rFonts w:ascii="Century Gothic" w:hAnsi="Century Gothic" w:cs="Arial"/>
          <w:b w:val="0"/>
          <w:sz w:val="20"/>
          <w:szCs w:val="20"/>
        </w:rPr>
        <w:t>and</w:t>
      </w:r>
      <w:r w:rsidRPr="001446EE">
        <w:rPr>
          <w:rFonts w:ascii="Century Gothic" w:hAnsi="Century Gothic" w:cs="Arial"/>
          <w:b w:val="0"/>
          <w:sz w:val="20"/>
          <w:szCs w:val="20"/>
        </w:rPr>
        <w:t xml:space="preserve"> </w:t>
      </w:r>
      <w:r w:rsidRPr="00E7375B">
        <w:rPr>
          <w:rFonts w:ascii="Century Gothic" w:hAnsi="Century Gothic" w:cs="Arial"/>
          <w:b w:val="0"/>
          <w:sz w:val="20"/>
          <w:szCs w:val="20"/>
        </w:rPr>
        <w:t>to</w:t>
      </w:r>
      <w:r w:rsidRPr="001446EE">
        <w:rPr>
          <w:rFonts w:ascii="Century Gothic" w:hAnsi="Century Gothic" w:cs="Arial"/>
          <w:b w:val="0"/>
          <w:sz w:val="20"/>
          <w:szCs w:val="20"/>
        </w:rPr>
        <w:t xml:space="preserve"> </w:t>
      </w:r>
      <w:r w:rsidRPr="00E7375B">
        <w:rPr>
          <w:rFonts w:ascii="Century Gothic" w:hAnsi="Century Gothic" w:cs="Arial"/>
          <w:b w:val="0"/>
          <w:sz w:val="20"/>
          <w:szCs w:val="20"/>
        </w:rPr>
        <w:t>employment</w:t>
      </w:r>
      <w:r w:rsidRPr="001446EE">
        <w:rPr>
          <w:rFonts w:ascii="Century Gothic" w:hAnsi="Century Gothic" w:cs="Arial"/>
          <w:b w:val="0"/>
          <w:sz w:val="20"/>
          <w:szCs w:val="20"/>
        </w:rPr>
        <w:t xml:space="preserve"> </w:t>
      </w:r>
      <w:r w:rsidRPr="00E7375B">
        <w:rPr>
          <w:rFonts w:ascii="Century Gothic" w:hAnsi="Century Gothic" w:cs="Arial"/>
          <w:b w:val="0"/>
          <w:sz w:val="20"/>
          <w:szCs w:val="20"/>
        </w:rPr>
        <w:t>that</w:t>
      </w:r>
      <w:r w:rsidRPr="001446EE">
        <w:rPr>
          <w:rFonts w:ascii="Century Gothic" w:hAnsi="Century Gothic" w:cs="Arial"/>
          <w:b w:val="0"/>
          <w:sz w:val="20"/>
          <w:szCs w:val="20"/>
        </w:rPr>
        <w:t xml:space="preserve"> </w:t>
      </w:r>
      <w:r w:rsidRPr="00E7375B">
        <w:rPr>
          <w:rFonts w:ascii="Century Gothic" w:hAnsi="Century Gothic" w:cs="Arial"/>
          <w:b w:val="0"/>
          <w:sz w:val="20"/>
          <w:szCs w:val="20"/>
        </w:rPr>
        <w:t>students</w:t>
      </w:r>
      <w:r w:rsidRPr="001446EE">
        <w:rPr>
          <w:rFonts w:ascii="Century Gothic" w:hAnsi="Century Gothic" w:cs="Arial"/>
          <w:b w:val="0"/>
          <w:sz w:val="20"/>
          <w:szCs w:val="20"/>
        </w:rPr>
        <w:t xml:space="preserve"> </w:t>
      </w:r>
      <w:r w:rsidRPr="00E7375B">
        <w:rPr>
          <w:rFonts w:ascii="Century Gothic" w:hAnsi="Century Gothic" w:cs="Arial"/>
          <w:b w:val="0"/>
          <w:sz w:val="20"/>
          <w:szCs w:val="20"/>
        </w:rPr>
        <w:t>can enter after</w:t>
      </w:r>
      <w:r w:rsidRPr="001446EE">
        <w:rPr>
          <w:rFonts w:ascii="Century Gothic" w:hAnsi="Century Gothic" w:cs="Arial"/>
          <w:b w:val="0"/>
          <w:sz w:val="20"/>
          <w:szCs w:val="20"/>
        </w:rPr>
        <w:t xml:space="preserve"> </w:t>
      </w:r>
      <w:r w:rsidRPr="00E7375B">
        <w:rPr>
          <w:rFonts w:ascii="Century Gothic" w:hAnsi="Century Gothic" w:cs="Arial"/>
          <w:b w:val="0"/>
          <w:sz w:val="20"/>
          <w:szCs w:val="20"/>
        </w:rPr>
        <w:t>completing</w:t>
      </w:r>
      <w:r w:rsidRPr="001446EE">
        <w:rPr>
          <w:rFonts w:ascii="Century Gothic" w:hAnsi="Century Gothic" w:cs="Arial"/>
          <w:b w:val="0"/>
          <w:sz w:val="20"/>
          <w:szCs w:val="20"/>
        </w:rPr>
        <w:t xml:space="preserve"> </w:t>
      </w:r>
      <w:r w:rsidRPr="00E7375B">
        <w:rPr>
          <w:rFonts w:ascii="Century Gothic" w:hAnsi="Century Gothic" w:cs="Arial"/>
          <w:b w:val="0"/>
          <w:sz w:val="20"/>
          <w:szCs w:val="20"/>
        </w:rPr>
        <w:t>secondary</w:t>
      </w:r>
      <w:r w:rsidRPr="001446EE">
        <w:rPr>
          <w:rFonts w:ascii="Century Gothic" w:hAnsi="Century Gothic" w:cs="Arial"/>
          <w:b w:val="0"/>
          <w:sz w:val="20"/>
          <w:szCs w:val="20"/>
        </w:rPr>
        <w:t xml:space="preserve"> </w:t>
      </w:r>
      <w:r w:rsidRPr="00E7375B">
        <w:rPr>
          <w:rFonts w:ascii="Century Gothic" w:hAnsi="Century Gothic" w:cs="Arial"/>
          <w:b w:val="0"/>
          <w:sz w:val="20"/>
          <w:szCs w:val="20"/>
        </w:rPr>
        <w:t>school,</w:t>
      </w:r>
      <w:r w:rsidRPr="001446EE">
        <w:rPr>
          <w:rFonts w:ascii="Century Gothic" w:hAnsi="Century Gothic" w:cs="Arial"/>
          <w:b w:val="0"/>
          <w:sz w:val="20"/>
          <w:szCs w:val="20"/>
        </w:rPr>
        <w:t xml:space="preserve"> </w:t>
      </w:r>
      <w:r w:rsidRPr="00E7375B">
        <w:rPr>
          <w:rFonts w:ascii="Century Gothic" w:hAnsi="Century Gothic" w:cs="Arial"/>
          <w:b w:val="0"/>
          <w:sz w:val="20"/>
          <w:szCs w:val="20"/>
        </w:rPr>
        <w:t>include</w:t>
      </w:r>
      <w:r w:rsidRPr="001446EE">
        <w:rPr>
          <w:rFonts w:ascii="Century Gothic" w:hAnsi="Century Gothic" w:cs="Arial"/>
          <w:b w:val="0"/>
          <w:sz w:val="20"/>
          <w:szCs w:val="20"/>
        </w:rPr>
        <w:t xml:space="preserve"> </w:t>
      </w:r>
      <w:r w:rsidRPr="00E7375B">
        <w:rPr>
          <w:rFonts w:ascii="Century Gothic" w:hAnsi="Century Gothic" w:cs="Arial"/>
          <w:b w:val="0"/>
          <w:sz w:val="20"/>
          <w:szCs w:val="20"/>
        </w:rPr>
        <w:t>workplace</w:t>
      </w:r>
      <w:r w:rsidRPr="001446EE">
        <w:rPr>
          <w:rFonts w:ascii="Century Gothic" w:hAnsi="Century Gothic" w:cs="Arial"/>
          <w:b w:val="0"/>
          <w:sz w:val="20"/>
          <w:szCs w:val="20"/>
        </w:rPr>
        <w:t xml:space="preserve"> </w:t>
      </w:r>
      <w:r w:rsidRPr="00E7375B">
        <w:rPr>
          <w:rFonts w:ascii="Century Gothic" w:hAnsi="Century Gothic" w:cs="Arial"/>
          <w:b w:val="0"/>
          <w:sz w:val="20"/>
          <w:szCs w:val="20"/>
        </w:rPr>
        <w:t>applications</w:t>
      </w:r>
      <w:r w:rsidRPr="001446EE">
        <w:rPr>
          <w:rFonts w:ascii="Century Gothic" w:hAnsi="Century Gothic" w:cs="Arial"/>
          <w:b w:val="0"/>
          <w:sz w:val="20"/>
          <w:szCs w:val="20"/>
        </w:rPr>
        <w:t xml:space="preserve"> </w:t>
      </w:r>
      <w:r w:rsidRPr="00E7375B">
        <w:rPr>
          <w:rFonts w:ascii="Century Gothic" w:hAnsi="Century Gothic" w:cs="Arial"/>
          <w:b w:val="0"/>
          <w:sz w:val="20"/>
          <w:szCs w:val="20"/>
        </w:rPr>
        <w:t>of</w:t>
      </w:r>
      <w:r w:rsidRPr="001446EE">
        <w:rPr>
          <w:rFonts w:ascii="Century Gothic" w:hAnsi="Century Gothic" w:cs="Arial"/>
          <w:b w:val="0"/>
          <w:sz w:val="20"/>
          <w:szCs w:val="20"/>
        </w:rPr>
        <w:t xml:space="preserve"> </w:t>
      </w:r>
      <w:r w:rsidRPr="00E7375B">
        <w:rPr>
          <w:rFonts w:ascii="Century Gothic" w:hAnsi="Century Gothic" w:cs="Arial"/>
          <w:b w:val="0"/>
          <w:sz w:val="20"/>
          <w:szCs w:val="20"/>
        </w:rPr>
        <w:t>mathematical</w:t>
      </w:r>
      <w:r w:rsidRPr="001446EE">
        <w:rPr>
          <w:rFonts w:ascii="Century Gothic" w:hAnsi="Century Gothic" w:cs="Arial"/>
          <w:b w:val="0"/>
          <w:sz w:val="20"/>
          <w:szCs w:val="20"/>
        </w:rPr>
        <w:t xml:space="preserve"> </w:t>
      </w:r>
      <w:r w:rsidRPr="00E7375B">
        <w:rPr>
          <w:rFonts w:ascii="Century Gothic" w:hAnsi="Century Gothic" w:cs="Arial"/>
          <w:b w:val="0"/>
          <w:sz w:val="20"/>
          <w:szCs w:val="20"/>
        </w:rPr>
        <w:t>concepts.</w:t>
      </w:r>
    </w:p>
    <w:p w14:paraId="05D1485F" w14:textId="6D135BC8" w:rsidR="00842546" w:rsidRDefault="00842546" w:rsidP="00842546">
      <w:pPr>
        <w:tabs>
          <w:tab w:val="left" w:pos="473"/>
        </w:tabs>
        <w:rPr>
          <w:rFonts w:ascii="Century Gothic" w:hAnsi="Century Gothic" w:cs="Arial"/>
          <w:b w:val="0"/>
          <w:sz w:val="20"/>
          <w:szCs w:val="20"/>
        </w:rPr>
      </w:pPr>
      <w:r w:rsidRPr="00E7375B">
        <w:rPr>
          <w:rFonts w:ascii="Century Gothic" w:hAnsi="Century Gothic" w:cs="Arial"/>
          <w:b w:val="0"/>
          <w:sz w:val="20"/>
          <w:szCs w:val="20"/>
        </w:rPr>
        <w:t>Topics</w:t>
      </w:r>
      <w:r w:rsidRPr="001446EE">
        <w:rPr>
          <w:rFonts w:ascii="Century Gothic" w:hAnsi="Century Gothic" w:cs="Arial"/>
          <w:b w:val="0"/>
          <w:sz w:val="20"/>
          <w:szCs w:val="20"/>
        </w:rPr>
        <w:t xml:space="preserve"> </w:t>
      </w:r>
      <w:proofErr w:type="gramStart"/>
      <w:r w:rsidRPr="00E7375B">
        <w:rPr>
          <w:rFonts w:ascii="Century Gothic" w:hAnsi="Century Gothic" w:cs="Arial"/>
          <w:b w:val="0"/>
          <w:sz w:val="20"/>
          <w:szCs w:val="20"/>
        </w:rPr>
        <w:t>include:</w:t>
      </w:r>
      <w:proofErr w:type="gramEnd"/>
      <w:r w:rsidRPr="001446EE">
        <w:rPr>
          <w:rFonts w:ascii="Century Gothic" w:hAnsi="Century Gothic" w:cs="Arial"/>
          <w:b w:val="0"/>
          <w:sz w:val="20"/>
          <w:szCs w:val="20"/>
        </w:rPr>
        <w:t xml:space="preserve"> </w:t>
      </w:r>
      <w:r w:rsidRPr="00E7375B">
        <w:rPr>
          <w:rFonts w:ascii="Century Gothic" w:hAnsi="Century Gothic" w:cs="Arial"/>
          <w:b w:val="0"/>
          <w:sz w:val="20"/>
          <w:szCs w:val="20"/>
        </w:rPr>
        <w:t>Linear</w:t>
      </w:r>
      <w:r w:rsidRPr="001446EE">
        <w:rPr>
          <w:rFonts w:ascii="Century Gothic" w:hAnsi="Century Gothic" w:cs="Arial"/>
          <w:b w:val="0"/>
          <w:sz w:val="20"/>
          <w:szCs w:val="20"/>
        </w:rPr>
        <w:t xml:space="preserve"> </w:t>
      </w:r>
      <w:r w:rsidRPr="00E7375B">
        <w:rPr>
          <w:rFonts w:ascii="Century Gothic" w:hAnsi="Century Gothic" w:cs="Arial"/>
          <w:b w:val="0"/>
          <w:sz w:val="20"/>
          <w:szCs w:val="20"/>
        </w:rPr>
        <w:t>Relations,</w:t>
      </w:r>
      <w:r w:rsidRPr="001446EE">
        <w:rPr>
          <w:rFonts w:ascii="Century Gothic" w:hAnsi="Century Gothic" w:cs="Arial"/>
          <w:b w:val="0"/>
          <w:sz w:val="20"/>
          <w:szCs w:val="20"/>
        </w:rPr>
        <w:t xml:space="preserve"> </w:t>
      </w:r>
      <w:r w:rsidRPr="00E7375B">
        <w:rPr>
          <w:rFonts w:ascii="Century Gothic" w:hAnsi="Century Gothic" w:cs="Arial"/>
          <w:b w:val="0"/>
          <w:sz w:val="20"/>
          <w:szCs w:val="20"/>
        </w:rPr>
        <w:t>Limits</w:t>
      </w:r>
      <w:r w:rsidRPr="001446EE">
        <w:rPr>
          <w:rFonts w:ascii="Century Gothic" w:hAnsi="Century Gothic" w:cs="Arial"/>
          <w:b w:val="0"/>
          <w:sz w:val="20"/>
          <w:szCs w:val="20"/>
        </w:rPr>
        <w:t xml:space="preserve"> </w:t>
      </w:r>
      <w:r w:rsidRPr="00E7375B">
        <w:rPr>
          <w:rFonts w:ascii="Century Gothic" w:hAnsi="Century Gothic" w:cs="Arial"/>
          <w:b w:val="0"/>
          <w:sz w:val="20"/>
          <w:szCs w:val="20"/>
        </w:rPr>
        <w:t>to</w:t>
      </w:r>
      <w:r w:rsidRPr="001446EE">
        <w:rPr>
          <w:rFonts w:ascii="Century Gothic" w:hAnsi="Century Gothic" w:cs="Arial"/>
          <w:b w:val="0"/>
          <w:sz w:val="20"/>
          <w:szCs w:val="20"/>
        </w:rPr>
        <w:t xml:space="preserve"> </w:t>
      </w:r>
      <w:r w:rsidRPr="00E7375B">
        <w:rPr>
          <w:rFonts w:ascii="Century Gothic" w:hAnsi="Century Gothic" w:cs="Arial"/>
          <w:b w:val="0"/>
          <w:sz w:val="20"/>
          <w:szCs w:val="20"/>
        </w:rPr>
        <w:t>Measurement,</w:t>
      </w:r>
      <w:r w:rsidRPr="001446EE">
        <w:rPr>
          <w:rFonts w:ascii="Century Gothic" w:hAnsi="Century Gothic" w:cs="Arial"/>
          <w:b w:val="0"/>
          <w:sz w:val="20"/>
          <w:szCs w:val="20"/>
        </w:rPr>
        <w:t xml:space="preserve"> </w:t>
      </w:r>
      <w:r w:rsidRPr="00E7375B">
        <w:rPr>
          <w:rFonts w:ascii="Century Gothic" w:hAnsi="Century Gothic" w:cs="Arial"/>
          <w:b w:val="0"/>
          <w:sz w:val="20"/>
          <w:szCs w:val="20"/>
        </w:rPr>
        <w:t>Statistics,</w:t>
      </w:r>
      <w:r w:rsidRPr="001446EE">
        <w:rPr>
          <w:rFonts w:ascii="Century Gothic" w:hAnsi="Century Gothic" w:cs="Arial"/>
          <w:b w:val="0"/>
          <w:sz w:val="20"/>
          <w:szCs w:val="20"/>
        </w:rPr>
        <w:t xml:space="preserve"> </w:t>
      </w:r>
      <w:r w:rsidRPr="00E7375B">
        <w:rPr>
          <w:rFonts w:ascii="Century Gothic" w:hAnsi="Century Gothic" w:cs="Arial"/>
          <w:b w:val="0"/>
          <w:sz w:val="20"/>
          <w:szCs w:val="20"/>
        </w:rPr>
        <w:t>Probability</w:t>
      </w:r>
      <w:r w:rsidRPr="001446EE">
        <w:rPr>
          <w:rFonts w:ascii="Century Gothic" w:hAnsi="Century Gothic" w:cs="Arial"/>
          <w:b w:val="0"/>
          <w:sz w:val="20"/>
          <w:szCs w:val="20"/>
        </w:rPr>
        <w:t xml:space="preserve"> </w:t>
      </w:r>
      <w:r w:rsidRPr="00E7375B">
        <w:rPr>
          <w:rFonts w:ascii="Century Gothic" w:hAnsi="Century Gothic" w:cs="Arial"/>
          <w:b w:val="0"/>
          <w:sz w:val="20"/>
          <w:szCs w:val="20"/>
        </w:rPr>
        <w:t>and</w:t>
      </w:r>
      <w:r w:rsidRPr="001446EE">
        <w:rPr>
          <w:rFonts w:ascii="Century Gothic" w:hAnsi="Century Gothic" w:cs="Arial"/>
          <w:b w:val="0"/>
          <w:sz w:val="20"/>
          <w:szCs w:val="20"/>
        </w:rPr>
        <w:t xml:space="preserve"> </w:t>
      </w:r>
      <w:r w:rsidRPr="00E7375B">
        <w:rPr>
          <w:rFonts w:ascii="Century Gothic" w:hAnsi="Century Gothic" w:cs="Arial"/>
          <w:b w:val="0"/>
          <w:sz w:val="20"/>
          <w:szCs w:val="20"/>
        </w:rPr>
        <w:t>Odds,</w:t>
      </w:r>
      <w:r w:rsidRPr="001446EE">
        <w:rPr>
          <w:rFonts w:ascii="Century Gothic" w:hAnsi="Century Gothic" w:cs="Arial"/>
          <w:b w:val="0"/>
          <w:sz w:val="20"/>
          <w:szCs w:val="20"/>
        </w:rPr>
        <w:t xml:space="preserve"> </w:t>
      </w:r>
      <w:r w:rsidRPr="00E7375B">
        <w:rPr>
          <w:rFonts w:ascii="Century Gothic" w:hAnsi="Century Gothic" w:cs="Arial"/>
          <w:b w:val="0"/>
          <w:sz w:val="20"/>
          <w:szCs w:val="20"/>
        </w:rPr>
        <w:t>Properties</w:t>
      </w:r>
      <w:r w:rsidRPr="001446EE">
        <w:rPr>
          <w:rFonts w:ascii="Century Gothic" w:hAnsi="Century Gothic" w:cs="Arial"/>
          <w:b w:val="0"/>
          <w:sz w:val="20"/>
          <w:szCs w:val="20"/>
        </w:rPr>
        <w:t xml:space="preserve"> </w:t>
      </w:r>
      <w:r w:rsidRPr="00E7375B">
        <w:rPr>
          <w:rFonts w:ascii="Century Gothic" w:hAnsi="Century Gothic" w:cs="Arial"/>
          <w:b w:val="0"/>
          <w:sz w:val="20"/>
          <w:szCs w:val="20"/>
        </w:rPr>
        <w:t>of Geometric Figures, Transformations, Trigonometry,</w:t>
      </w:r>
      <w:r w:rsidRPr="001446EE">
        <w:rPr>
          <w:rFonts w:ascii="Century Gothic" w:hAnsi="Century Gothic" w:cs="Arial"/>
          <w:b w:val="0"/>
          <w:sz w:val="20"/>
          <w:szCs w:val="20"/>
        </w:rPr>
        <w:t xml:space="preserve"> </w:t>
      </w:r>
      <w:r w:rsidRPr="00E7375B">
        <w:rPr>
          <w:rFonts w:ascii="Century Gothic" w:hAnsi="Century Gothic" w:cs="Arial"/>
          <w:b w:val="0"/>
          <w:sz w:val="20"/>
          <w:szCs w:val="20"/>
        </w:rPr>
        <w:t>and Owning a Small Business.</w:t>
      </w:r>
    </w:p>
    <w:p w14:paraId="1AB4EEAF" w14:textId="77777777" w:rsidR="00E7375B" w:rsidRPr="00E7375B" w:rsidRDefault="00E7375B" w:rsidP="00842546">
      <w:pPr>
        <w:tabs>
          <w:tab w:val="left" w:pos="473"/>
        </w:tabs>
        <w:rPr>
          <w:rFonts w:ascii="Century Gothic" w:hAnsi="Century Gothic" w:cs="Arial"/>
          <w:b w:val="0"/>
          <w:sz w:val="20"/>
          <w:szCs w:val="20"/>
        </w:rPr>
      </w:pPr>
    </w:p>
    <w:p w14:paraId="48D228D9" w14:textId="77777777" w:rsidR="00842546" w:rsidRPr="00E7375B" w:rsidRDefault="00842546" w:rsidP="00842546">
      <w:pPr>
        <w:pStyle w:val="Heading9"/>
        <w:spacing w:before="1"/>
        <w:rPr>
          <w:rFonts w:ascii="Century Gothic" w:hAnsi="Century Gothic" w:cs="Arial"/>
          <w:i w:val="0"/>
          <w:sz w:val="20"/>
          <w:szCs w:val="20"/>
        </w:rPr>
      </w:pPr>
      <w:r w:rsidRPr="00E7375B">
        <w:rPr>
          <w:rFonts w:ascii="Century Gothic" w:hAnsi="Century Gothic" w:cs="Arial"/>
          <w:i w:val="0"/>
          <w:sz w:val="20"/>
          <w:szCs w:val="20"/>
          <w:u w:val="single"/>
        </w:rPr>
        <w:t>PRE-CALCULUS 30</w:t>
      </w:r>
      <w:r w:rsidRPr="00E7375B">
        <w:rPr>
          <w:rFonts w:ascii="Century Gothic" w:hAnsi="Century Gothic" w:cs="Arial"/>
          <w:i w:val="0"/>
          <w:sz w:val="20"/>
          <w:szCs w:val="20"/>
        </w:rPr>
        <w:t>:</w:t>
      </w:r>
    </w:p>
    <w:p w14:paraId="4175D97C" w14:textId="77777777" w:rsidR="00842546" w:rsidRPr="00842546" w:rsidRDefault="00842546" w:rsidP="00842546">
      <w:pPr>
        <w:spacing w:line="268" w:lineRule="exact"/>
        <w:rPr>
          <w:rFonts w:ascii="Century Gothic" w:hAnsi="Century Gothic" w:cs="Arial"/>
          <w:sz w:val="20"/>
          <w:szCs w:val="20"/>
        </w:rPr>
      </w:pPr>
      <w:r w:rsidRPr="00842546">
        <w:rPr>
          <w:rFonts w:ascii="Century Gothic" w:hAnsi="Century Gothic" w:cs="Arial"/>
          <w:b w:val="0"/>
          <w:i/>
          <w:sz w:val="20"/>
          <w:szCs w:val="20"/>
        </w:rPr>
        <w:t>Prerequisite</w:t>
      </w:r>
      <w:r w:rsidRPr="00842546">
        <w:rPr>
          <w:rFonts w:ascii="Century Gothic" w:hAnsi="Century Gothic" w:cs="Arial"/>
          <w:b w:val="0"/>
          <w:sz w:val="20"/>
          <w:szCs w:val="20"/>
        </w:rPr>
        <w:t xml:space="preserve">:  </w:t>
      </w:r>
      <w:r w:rsidRPr="00E7375B">
        <w:rPr>
          <w:rFonts w:ascii="Century Gothic" w:hAnsi="Century Gothic" w:cs="Arial"/>
          <w:b w:val="0"/>
          <w:sz w:val="20"/>
          <w:szCs w:val="20"/>
        </w:rPr>
        <w:t>Pre-Calculus 20</w:t>
      </w:r>
    </w:p>
    <w:p w14:paraId="61253CEA" w14:textId="77777777" w:rsidR="00842546" w:rsidRPr="00842546" w:rsidRDefault="00842546" w:rsidP="00842546">
      <w:pPr>
        <w:pStyle w:val="BodyText"/>
        <w:rPr>
          <w:rFonts w:ascii="Century Gothic" w:hAnsi="Century Gothic" w:cs="Arial"/>
          <w:sz w:val="20"/>
          <w:szCs w:val="20"/>
        </w:rPr>
      </w:pPr>
      <w:r w:rsidRPr="00842546">
        <w:rPr>
          <w:rFonts w:ascii="Century Gothic" w:hAnsi="Century Gothic" w:cs="Arial"/>
          <w:sz w:val="20"/>
          <w:szCs w:val="20"/>
        </w:rPr>
        <w:t xml:space="preserve">In this course, students will investigate function properties, transformations, and operations, trigonometric ratios, equations, and </w:t>
      </w:r>
      <w:proofErr w:type="gramStart"/>
      <w:r w:rsidRPr="00842546">
        <w:rPr>
          <w:rFonts w:ascii="Century Gothic" w:hAnsi="Century Gothic" w:cs="Arial"/>
          <w:sz w:val="20"/>
          <w:szCs w:val="20"/>
        </w:rPr>
        <w:t>identities;</w:t>
      </w:r>
      <w:proofErr w:type="gramEnd"/>
      <w:r w:rsidRPr="00842546">
        <w:rPr>
          <w:rFonts w:ascii="Century Gothic" w:hAnsi="Century Gothic" w:cs="Arial"/>
          <w:sz w:val="20"/>
          <w:szCs w:val="20"/>
        </w:rPr>
        <w:t xml:space="preserve"> as well as permutations, combinations, and the binomial theorem. The use of graphing technology is implemented throughout the course.</w:t>
      </w:r>
    </w:p>
    <w:p w14:paraId="6C9ED929" w14:textId="250D204F" w:rsidR="00842546" w:rsidRDefault="00842546" w:rsidP="00842546">
      <w:pPr>
        <w:pStyle w:val="BodyText"/>
        <w:rPr>
          <w:rFonts w:ascii="Century Gothic" w:hAnsi="Century Gothic" w:cs="Arial"/>
          <w:sz w:val="20"/>
          <w:szCs w:val="20"/>
        </w:rPr>
      </w:pPr>
      <w:r w:rsidRPr="00842546">
        <w:rPr>
          <w:rFonts w:ascii="Century Gothic" w:hAnsi="Century Gothic" w:cs="Arial"/>
          <w:sz w:val="20"/>
          <w:szCs w:val="20"/>
        </w:rPr>
        <w:t xml:space="preserve">This course is a pre-requisite for taking Calculus 30 and is also a good preparation for university and some </w:t>
      </w:r>
      <w:proofErr w:type="gramStart"/>
      <w:r w:rsidRPr="00842546">
        <w:rPr>
          <w:rFonts w:ascii="Century Gothic" w:hAnsi="Century Gothic" w:cs="Arial"/>
          <w:sz w:val="20"/>
          <w:szCs w:val="20"/>
        </w:rPr>
        <w:t>technology based</w:t>
      </w:r>
      <w:proofErr w:type="gramEnd"/>
      <w:r w:rsidRPr="00842546">
        <w:rPr>
          <w:rFonts w:ascii="Century Gothic" w:hAnsi="Century Gothic" w:cs="Arial"/>
          <w:sz w:val="20"/>
          <w:szCs w:val="20"/>
        </w:rPr>
        <w:t xml:space="preserve"> Saskatchewan Polytechnic courses. Content in this pathway was chosen to meet the needs of students interested in pursuing careers in science-related areas and is also recommended for those pursuing a Bachelor of Commerce degree at</w:t>
      </w:r>
      <w:r w:rsidRPr="00842546">
        <w:rPr>
          <w:rFonts w:ascii="Century Gothic" w:hAnsi="Century Gothic" w:cs="Arial"/>
          <w:spacing w:val="-15"/>
          <w:sz w:val="20"/>
          <w:szCs w:val="20"/>
        </w:rPr>
        <w:t xml:space="preserve"> </w:t>
      </w:r>
      <w:proofErr w:type="gramStart"/>
      <w:r w:rsidRPr="00842546">
        <w:rPr>
          <w:rFonts w:ascii="Century Gothic" w:hAnsi="Century Gothic" w:cs="Arial"/>
          <w:sz w:val="20"/>
          <w:szCs w:val="20"/>
        </w:rPr>
        <w:t>University</w:t>
      </w:r>
      <w:proofErr w:type="gramEnd"/>
      <w:r w:rsidRPr="00842546">
        <w:rPr>
          <w:rFonts w:ascii="Century Gothic" w:hAnsi="Century Gothic" w:cs="Arial"/>
          <w:sz w:val="20"/>
          <w:szCs w:val="20"/>
        </w:rPr>
        <w:t>.</w:t>
      </w:r>
    </w:p>
    <w:p w14:paraId="039D30D9" w14:textId="77777777" w:rsidR="00E7375B" w:rsidRPr="00842546" w:rsidRDefault="00E7375B" w:rsidP="00842546">
      <w:pPr>
        <w:pStyle w:val="BodyText"/>
        <w:rPr>
          <w:rFonts w:ascii="Century Gothic" w:hAnsi="Century Gothic" w:cs="Arial"/>
          <w:sz w:val="20"/>
          <w:szCs w:val="20"/>
        </w:rPr>
      </w:pPr>
    </w:p>
    <w:p w14:paraId="24FDF946" w14:textId="57EB1B31" w:rsidR="00842546" w:rsidRPr="00E7375B" w:rsidRDefault="00842546" w:rsidP="00842546">
      <w:pPr>
        <w:pStyle w:val="Heading9"/>
        <w:rPr>
          <w:rFonts w:ascii="Century Gothic" w:hAnsi="Century Gothic" w:cs="Arial"/>
          <w:i w:val="0"/>
          <w:sz w:val="20"/>
          <w:szCs w:val="20"/>
        </w:rPr>
      </w:pPr>
      <w:r w:rsidRPr="00E7375B">
        <w:rPr>
          <w:rFonts w:ascii="Century Gothic" w:hAnsi="Century Gothic" w:cs="Arial"/>
          <w:i w:val="0"/>
          <w:sz w:val="20"/>
          <w:szCs w:val="20"/>
          <w:u w:val="single"/>
        </w:rPr>
        <w:t>CALCULUS 30</w:t>
      </w:r>
      <w:r w:rsidRPr="00E7375B">
        <w:rPr>
          <w:rFonts w:ascii="Century Gothic" w:hAnsi="Century Gothic" w:cs="Arial"/>
          <w:i w:val="0"/>
          <w:sz w:val="20"/>
          <w:szCs w:val="20"/>
        </w:rPr>
        <w:t>:</w:t>
      </w:r>
    </w:p>
    <w:p w14:paraId="3E50C42D" w14:textId="77777777" w:rsidR="00842546" w:rsidRPr="00842546" w:rsidRDefault="00842546" w:rsidP="00842546">
      <w:pPr>
        <w:spacing w:line="268" w:lineRule="exact"/>
        <w:rPr>
          <w:rFonts w:ascii="Century Gothic" w:hAnsi="Century Gothic" w:cs="Arial"/>
          <w:sz w:val="20"/>
          <w:szCs w:val="20"/>
        </w:rPr>
      </w:pPr>
      <w:r w:rsidRPr="00842546">
        <w:rPr>
          <w:rFonts w:ascii="Century Gothic" w:hAnsi="Century Gothic" w:cs="Arial"/>
          <w:b w:val="0"/>
          <w:i/>
          <w:sz w:val="20"/>
          <w:szCs w:val="20"/>
        </w:rPr>
        <w:t>Prerequisite</w:t>
      </w:r>
      <w:r w:rsidRPr="00842546">
        <w:rPr>
          <w:rFonts w:ascii="Century Gothic" w:hAnsi="Century Gothic" w:cs="Arial"/>
          <w:b w:val="0"/>
          <w:sz w:val="20"/>
          <w:szCs w:val="20"/>
        </w:rPr>
        <w:t xml:space="preserve">:  </w:t>
      </w:r>
      <w:r w:rsidRPr="00E7375B">
        <w:rPr>
          <w:rFonts w:ascii="Century Gothic" w:hAnsi="Century Gothic" w:cs="Arial"/>
          <w:b w:val="0"/>
          <w:sz w:val="20"/>
          <w:szCs w:val="20"/>
        </w:rPr>
        <w:t>Pre-Calculus 30</w:t>
      </w:r>
    </w:p>
    <w:p w14:paraId="3B82D2B5" w14:textId="77777777" w:rsidR="00842546" w:rsidRPr="00842546" w:rsidRDefault="00842546" w:rsidP="00842546">
      <w:pPr>
        <w:pStyle w:val="BodyText"/>
        <w:rPr>
          <w:rFonts w:ascii="Century Gothic" w:hAnsi="Century Gothic" w:cs="Arial"/>
          <w:sz w:val="20"/>
          <w:szCs w:val="20"/>
        </w:rPr>
      </w:pPr>
      <w:r w:rsidRPr="00842546">
        <w:rPr>
          <w:rFonts w:ascii="Century Gothic" w:hAnsi="Century Gothic" w:cs="Arial"/>
          <w:color w:val="1D1A1A"/>
          <w:sz w:val="20"/>
          <w:szCs w:val="20"/>
        </w:rPr>
        <w:t>This is an advanced mathematics class aimed at students who will be taking calculus</w:t>
      </w:r>
      <w:r w:rsidRPr="00842546">
        <w:rPr>
          <w:rFonts w:ascii="Century Gothic" w:hAnsi="Century Gothic" w:cs="Arial"/>
          <w:noProof/>
          <w:sz w:val="20"/>
          <w:szCs w:val="20"/>
        </w:rPr>
        <w:t xml:space="preserve"> </w:t>
      </w:r>
    </w:p>
    <w:p w14:paraId="24DA33DC" w14:textId="77777777" w:rsidR="00842546" w:rsidRPr="00842546" w:rsidRDefault="00842546" w:rsidP="00842546">
      <w:pPr>
        <w:pStyle w:val="BodyText"/>
        <w:spacing w:before="1"/>
        <w:rPr>
          <w:rFonts w:ascii="Century Gothic" w:hAnsi="Century Gothic" w:cs="Arial"/>
          <w:sz w:val="20"/>
          <w:szCs w:val="20"/>
        </w:rPr>
      </w:pPr>
      <w:r w:rsidRPr="00842546">
        <w:rPr>
          <w:rFonts w:ascii="Century Gothic" w:hAnsi="Century Gothic" w:cs="Arial"/>
          <w:color w:val="1D1A1A"/>
          <w:sz w:val="20"/>
          <w:szCs w:val="20"/>
        </w:rPr>
        <w:t>at university. This course will bring together knowledge from previous math courses and</w:t>
      </w:r>
    </w:p>
    <w:p w14:paraId="62044B0C" w14:textId="5A2D9E7B" w:rsidR="00842546" w:rsidRPr="00842546" w:rsidRDefault="00E7375B" w:rsidP="00842546">
      <w:pPr>
        <w:pStyle w:val="BodyText"/>
        <w:rPr>
          <w:rFonts w:ascii="Century Gothic" w:hAnsi="Century Gothic" w:cs="Arial"/>
          <w:sz w:val="20"/>
          <w:szCs w:val="20"/>
        </w:rPr>
      </w:pPr>
      <w:r>
        <w:rPr>
          <w:rFonts w:ascii="Century Gothic" w:hAnsi="Century Gothic" w:cs="Arial"/>
          <w:color w:val="1D1A1A"/>
          <w:sz w:val="20"/>
          <w:szCs w:val="20"/>
        </w:rPr>
        <w:t>e</w:t>
      </w:r>
      <w:r w:rsidRPr="00842546">
        <w:rPr>
          <w:rFonts w:ascii="Century Gothic" w:hAnsi="Century Gothic" w:cs="Arial"/>
          <w:color w:val="1D1A1A"/>
          <w:sz w:val="20"/>
          <w:szCs w:val="20"/>
        </w:rPr>
        <w:t>xpand</w:t>
      </w:r>
      <w:r w:rsidR="00842546" w:rsidRPr="00842546">
        <w:rPr>
          <w:rFonts w:ascii="Century Gothic" w:hAnsi="Century Gothic" w:cs="Arial"/>
          <w:color w:val="1D1A1A"/>
          <w:sz w:val="20"/>
          <w:szCs w:val="20"/>
        </w:rPr>
        <w:t xml:space="preserve"> upon it. The course will focus on topics such as f</w:t>
      </w:r>
      <w:r w:rsidR="00842546" w:rsidRPr="00842546">
        <w:rPr>
          <w:rFonts w:ascii="Century Gothic" w:hAnsi="Century Gothic" w:cs="Arial"/>
          <w:sz w:val="20"/>
          <w:szCs w:val="20"/>
        </w:rPr>
        <w:t>unction transformations, domains and ranges, limits and continuity, differentiation, graphical applications of derivatives, rates of change, optimization problems, related rates, and differentiation of transcendental functions and applications.</w:t>
      </w:r>
    </w:p>
    <w:p w14:paraId="59BFFA2D" w14:textId="77777777" w:rsidR="00842546" w:rsidRPr="00842546" w:rsidRDefault="00842546" w:rsidP="00842546">
      <w:pPr>
        <w:pStyle w:val="Heading3"/>
        <w:spacing w:before="1"/>
        <w:rPr>
          <w:rFonts w:ascii="Century Gothic" w:hAnsi="Century Gothic" w:cs="Arial"/>
          <w:sz w:val="20"/>
          <w:szCs w:val="20"/>
          <w:u w:val="thick"/>
        </w:rPr>
      </w:pPr>
    </w:p>
    <w:p w14:paraId="16C6FA4E" w14:textId="77777777" w:rsidR="00842546" w:rsidRPr="00E7375B" w:rsidRDefault="00842546" w:rsidP="00842546">
      <w:pPr>
        <w:pStyle w:val="Heading9"/>
        <w:spacing w:before="47"/>
        <w:jc w:val="both"/>
        <w:rPr>
          <w:rFonts w:ascii="Century Gothic" w:hAnsi="Century Gothic" w:cs="Arial"/>
          <w:i w:val="0"/>
          <w:sz w:val="20"/>
          <w:szCs w:val="20"/>
        </w:rPr>
      </w:pPr>
      <w:r w:rsidRPr="00E7375B">
        <w:rPr>
          <w:rFonts w:ascii="Century Gothic" w:hAnsi="Century Gothic" w:cs="Arial"/>
          <w:i w:val="0"/>
          <w:sz w:val="20"/>
          <w:szCs w:val="20"/>
          <w:u w:val="single"/>
        </w:rPr>
        <w:t>BIOLOGY 30</w:t>
      </w:r>
      <w:r w:rsidRPr="00E7375B">
        <w:rPr>
          <w:rFonts w:ascii="Century Gothic" w:hAnsi="Century Gothic" w:cs="Arial"/>
          <w:i w:val="0"/>
          <w:sz w:val="20"/>
          <w:szCs w:val="20"/>
        </w:rPr>
        <w:t>:</w:t>
      </w:r>
    </w:p>
    <w:p w14:paraId="6A7D465E" w14:textId="77777777" w:rsidR="00842546" w:rsidRPr="00842546" w:rsidRDefault="00842546" w:rsidP="00842546">
      <w:pPr>
        <w:jc w:val="both"/>
        <w:rPr>
          <w:rFonts w:ascii="Century Gothic" w:hAnsi="Century Gothic" w:cs="Arial"/>
          <w:sz w:val="20"/>
          <w:szCs w:val="20"/>
        </w:rPr>
      </w:pPr>
      <w:r w:rsidRPr="00842546">
        <w:rPr>
          <w:rFonts w:ascii="Century Gothic" w:hAnsi="Century Gothic" w:cs="Arial"/>
          <w:b w:val="0"/>
          <w:i/>
          <w:sz w:val="20"/>
          <w:szCs w:val="20"/>
        </w:rPr>
        <w:t>Prerequisite</w:t>
      </w:r>
      <w:r w:rsidRPr="00842546">
        <w:rPr>
          <w:rFonts w:ascii="Century Gothic" w:hAnsi="Century Gothic" w:cs="Arial"/>
          <w:b w:val="0"/>
          <w:sz w:val="20"/>
          <w:szCs w:val="20"/>
        </w:rPr>
        <w:t>:  Health Science 20 or Environmental Science 20</w:t>
      </w:r>
    </w:p>
    <w:p w14:paraId="630181A7" w14:textId="77777777" w:rsidR="00842546" w:rsidRPr="00842546" w:rsidRDefault="00842546" w:rsidP="00842546">
      <w:pPr>
        <w:pStyle w:val="BodyText"/>
        <w:jc w:val="both"/>
        <w:rPr>
          <w:rFonts w:ascii="Century Gothic" w:hAnsi="Century Gothic" w:cs="Arial"/>
          <w:sz w:val="20"/>
          <w:szCs w:val="20"/>
        </w:rPr>
      </w:pPr>
      <w:r w:rsidRPr="00842546">
        <w:rPr>
          <w:rFonts w:ascii="Century Gothic" w:hAnsi="Century Gothic" w:cs="Arial"/>
          <w:sz w:val="20"/>
          <w:szCs w:val="20"/>
        </w:rPr>
        <w:t>This</w:t>
      </w:r>
      <w:r w:rsidRPr="00842546">
        <w:rPr>
          <w:rFonts w:ascii="Century Gothic" w:hAnsi="Century Gothic" w:cs="Arial"/>
          <w:spacing w:val="-13"/>
          <w:sz w:val="20"/>
          <w:szCs w:val="20"/>
        </w:rPr>
        <w:t xml:space="preserve"> </w:t>
      </w:r>
      <w:r w:rsidRPr="00842546">
        <w:rPr>
          <w:rFonts w:ascii="Century Gothic" w:hAnsi="Century Gothic" w:cs="Arial"/>
          <w:sz w:val="20"/>
          <w:szCs w:val="20"/>
        </w:rPr>
        <w:t>course</w:t>
      </w:r>
      <w:r w:rsidRPr="00842546">
        <w:rPr>
          <w:rFonts w:ascii="Century Gothic" w:hAnsi="Century Gothic" w:cs="Arial"/>
          <w:spacing w:val="-13"/>
          <w:sz w:val="20"/>
          <w:szCs w:val="20"/>
        </w:rPr>
        <w:t xml:space="preserve"> </w:t>
      </w:r>
      <w:r w:rsidRPr="00842546">
        <w:rPr>
          <w:rFonts w:ascii="Century Gothic" w:hAnsi="Century Gothic" w:cs="Arial"/>
          <w:sz w:val="20"/>
          <w:szCs w:val="20"/>
        </w:rPr>
        <w:t>examines</w:t>
      </w:r>
      <w:r w:rsidRPr="00842546">
        <w:rPr>
          <w:rFonts w:ascii="Century Gothic" w:hAnsi="Century Gothic" w:cs="Arial"/>
          <w:spacing w:val="-12"/>
          <w:sz w:val="20"/>
          <w:szCs w:val="20"/>
        </w:rPr>
        <w:t xml:space="preserve"> </w:t>
      </w:r>
      <w:r w:rsidRPr="00842546">
        <w:rPr>
          <w:rFonts w:ascii="Century Gothic" w:hAnsi="Century Gothic" w:cs="Arial"/>
          <w:sz w:val="20"/>
          <w:szCs w:val="20"/>
        </w:rPr>
        <w:t>the</w:t>
      </w:r>
      <w:r w:rsidRPr="00842546">
        <w:rPr>
          <w:rFonts w:ascii="Century Gothic" w:hAnsi="Century Gothic" w:cs="Arial"/>
          <w:spacing w:val="-12"/>
          <w:sz w:val="20"/>
          <w:szCs w:val="20"/>
        </w:rPr>
        <w:t xml:space="preserve"> </w:t>
      </w:r>
      <w:r w:rsidRPr="00842546">
        <w:rPr>
          <w:rFonts w:ascii="Century Gothic" w:hAnsi="Century Gothic" w:cs="Arial"/>
          <w:sz w:val="20"/>
          <w:szCs w:val="20"/>
        </w:rPr>
        <w:t>details</w:t>
      </w:r>
      <w:r w:rsidRPr="00842546">
        <w:rPr>
          <w:rFonts w:ascii="Century Gothic" w:hAnsi="Century Gothic" w:cs="Arial"/>
          <w:spacing w:val="-13"/>
          <w:sz w:val="20"/>
          <w:szCs w:val="20"/>
        </w:rPr>
        <w:t xml:space="preserve"> </w:t>
      </w:r>
      <w:r w:rsidRPr="00842546">
        <w:rPr>
          <w:rFonts w:ascii="Century Gothic" w:hAnsi="Century Gothic" w:cs="Arial"/>
          <w:sz w:val="20"/>
          <w:szCs w:val="20"/>
        </w:rPr>
        <w:t>of</w:t>
      </w:r>
      <w:r w:rsidRPr="00842546">
        <w:rPr>
          <w:rFonts w:ascii="Century Gothic" w:hAnsi="Century Gothic" w:cs="Arial"/>
          <w:spacing w:val="-13"/>
          <w:sz w:val="20"/>
          <w:szCs w:val="20"/>
        </w:rPr>
        <w:t xml:space="preserve"> </w:t>
      </w:r>
      <w:r w:rsidRPr="00842546">
        <w:rPr>
          <w:rFonts w:ascii="Century Gothic" w:hAnsi="Century Gothic" w:cs="Arial"/>
          <w:sz w:val="20"/>
          <w:szCs w:val="20"/>
        </w:rPr>
        <w:t>living</w:t>
      </w:r>
      <w:r w:rsidRPr="00842546">
        <w:rPr>
          <w:rFonts w:ascii="Century Gothic" w:hAnsi="Century Gothic" w:cs="Arial"/>
          <w:spacing w:val="-11"/>
          <w:sz w:val="20"/>
          <w:szCs w:val="20"/>
        </w:rPr>
        <w:t xml:space="preserve"> </w:t>
      </w:r>
      <w:r w:rsidRPr="00842546">
        <w:rPr>
          <w:rFonts w:ascii="Century Gothic" w:hAnsi="Century Gothic" w:cs="Arial"/>
          <w:sz w:val="20"/>
          <w:szCs w:val="20"/>
        </w:rPr>
        <w:t>organisms</w:t>
      </w:r>
      <w:r w:rsidRPr="00842546">
        <w:rPr>
          <w:rFonts w:ascii="Century Gothic" w:hAnsi="Century Gothic" w:cs="Arial"/>
          <w:spacing w:val="-13"/>
          <w:sz w:val="20"/>
          <w:szCs w:val="20"/>
        </w:rPr>
        <w:t xml:space="preserve"> </w:t>
      </w:r>
      <w:r w:rsidRPr="00842546">
        <w:rPr>
          <w:rFonts w:ascii="Century Gothic" w:hAnsi="Century Gothic" w:cs="Arial"/>
          <w:sz w:val="20"/>
          <w:szCs w:val="20"/>
        </w:rPr>
        <w:t>and</w:t>
      </w:r>
      <w:r w:rsidRPr="00842546">
        <w:rPr>
          <w:rFonts w:ascii="Century Gothic" w:hAnsi="Century Gothic" w:cs="Arial"/>
          <w:spacing w:val="-14"/>
          <w:sz w:val="20"/>
          <w:szCs w:val="20"/>
        </w:rPr>
        <w:t xml:space="preserve"> </w:t>
      </w:r>
      <w:r w:rsidRPr="00842546">
        <w:rPr>
          <w:rFonts w:ascii="Century Gothic" w:hAnsi="Century Gothic" w:cs="Arial"/>
          <w:sz w:val="20"/>
          <w:szCs w:val="20"/>
        </w:rPr>
        <w:t>involves</w:t>
      </w:r>
      <w:r w:rsidRPr="00842546">
        <w:rPr>
          <w:rFonts w:ascii="Century Gothic" w:hAnsi="Century Gothic" w:cs="Arial"/>
          <w:spacing w:val="-12"/>
          <w:sz w:val="20"/>
          <w:szCs w:val="20"/>
        </w:rPr>
        <w:t xml:space="preserve"> </w:t>
      </w:r>
      <w:r w:rsidRPr="00842546">
        <w:rPr>
          <w:rFonts w:ascii="Century Gothic" w:hAnsi="Century Gothic" w:cs="Arial"/>
          <w:sz w:val="20"/>
          <w:szCs w:val="20"/>
        </w:rPr>
        <w:t>examination</w:t>
      </w:r>
      <w:r w:rsidRPr="00842546">
        <w:rPr>
          <w:rFonts w:ascii="Century Gothic" w:hAnsi="Century Gothic" w:cs="Arial"/>
          <w:spacing w:val="-14"/>
          <w:sz w:val="20"/>
          <w:szCs w:val="20"/>
        </w:rPr>
        <w:t xml:space="preserve"> </w:t>
      </w:r>
      <w:r w:rsidRPr="00842546">
        <w:rPr>
          <w:rFonts w:ascii="Century Gothic" w:hAnsi="Century Gothic" w:cs="Arial"/>
          <w:sz w:val="20"/>
          <w:szCs w:val="20"/>
        </w:rPr>
        <w:t>of</w:t>
      </w:r>
      <w:r w:rsidRPr="00842546">
        <w:rPr>
          <w:rFonts w:ascii="Century Gothic" w:hAnsi="Century Gothic" w:cs="Arial"/>
          <w:spacing w:val="-13"/>
          <w:sz w:val="20"/>
          <w:szCs w:val="20"/>
        </w:rPr>
        <w:t xml:space="preserve"> </w:t>
      </w:r>
      <w:r w:rsidRPr="00842546">
        <w:rPr>
          <w:rFonts w:ascii="Century Gothic" w:hAnsi="Century Gothic" w:cs="Arial"/>
          <w:sz w:val="20"/>
          <w:szCs w:val="20"/>
        </w:rPr>
        <w:t>organisms</w:t>
      </w:r>
      <w:r w:rsidRPr="00842546">
        <w:rPr>
          <w:rFonts w:ascii="Century Gothic" w:hAnsi="Century Gothic" w:cs="Arial"/>
          <w:spacing w:val="-13"/>
          <w:sz w:val="20"/>
          <w:szCs w:val="20"/>
        </w:rPr>
        <w:t xml:space="preserve"> </w:t>
      </w:r>
      <w:r w:rsidRPr="00842546">
        <w:rPr>
          <w:rFonts w:ascii="Century Gothic" w:hAnsi="Century Gothic" w:cs="Arial"/>
          <w:sz w:val="20"/>
          <w:szCs w:val="20"/>
        </w:rPr>
        <w:t>at</w:t>
      </w:r>
      <w:r w:rsidRPr="00842546">
        <w:rPr>
          <w:rFonts w:ascii="Century Gothic" w:hAnsi="Century Gothic" w:cs="Arial"/>
          <w:spacing w:val="-15"/>
          <w:sz w:val="20"/>
          <w:szCs w:val="20"/>
        </w:rPr>
        <w:t xml:space="preserve"> </w:t>
      </w:r>
      <w:r w:rsidRPr="00842546">
        <w:rPr>
          <w:rFonts w:ascii="Century Gothic" w:hAnsi="Century Gothic" w:cs="Arial"/>
          <w:sz w:val="20"/>
          <w:szCs w:val="20"/>
        </w:rPr>
        <w:t>various</w:t>
      </w:r>
      <w:r w:rsidRPr="00842546">
        <w:rPr>
          <w:rFonts w:ascii="Century Gothic" w:hAnsi="Century Gothic" w:cs="Arial"/>
          <w:spacing w:val="-13"/>
          <w:sz w:val="20"/>
          <w:szCs w:val="20"/>
        </w:rPr>
        <w:t xml:space="preserve"> </w:t>
      </w:r>
      <w:r w:rsidRPr="00842546">
        <w:rPr>
          <w:rFonts w:ascii="Century Gothic" w:hAnsi="Century Gothic" w:cs="Arial"/>
          <w:sz w:val="20"/>
          <w:szCs w:val="20"/>
        </w:rPr>
        <w:t>levels</w:t>
      </w:r>
      <w:r w:rsidRPr="00842546">
        <w:rPr>
          <w:rFonts w:ascii="Century Gothic" w:hAnsi="Century Gothic" w:cs="Arial"/>
          <w:spacing w:val="-13"/>
          <w:sz w:val="20"/>
          <w:szCs w:val="20"/>
        </w:rPr>
        <w:t xml:space="preserve"> </w:t>
      </w:r>
      <w:r w:rsidRPr="00842546">
        <w:rPr>
          <w:rFonts w:ascii="Century Gothic" w:hAnsi="Century Gothic" w:cs="Arial"/>
          <w:spacing w:val="-3"/>
          <w:sz w:val="20"/>
          <w:szCs w:val="20"/>
        </w:rPr>
        <w:t xml:space="preserve">from </w:t>
      </w:r>
      <w:r w:rsidRPr="00842546">
        <w:rPr>
          <w:rFonts w:ascii="Century Gothic" w:hAnsi="Century Gothic" w:cs="Arial"/>
          <w:sz w:val="20"/>
          <w:szCs w:val="20"/>
        </w:rPr>
        <w:t>molecular (biochemistry</w:t>
      </w:r>
      <w:proofErr w:type="gramStart"/>
      <w:r w:rsidRPr="00842546">
        <w:rPr>
          <w:rFonts w:ascii="Century Gothic" w:hAnsi="Century Gothic" w:cs="Arial"/>
          <w:sz w:val="20"/>
          <w:szCs w:val="20"/>
        </w:rPr>
        <w:t>),through</w:t>
      </w:r>
      <w:proofErr w:type="gramEnd"/>
      <w:r w:rsidRPr="00842546">
        <w:rPr>
          <w:rFonts w:ascii="Century Gothic" w:hAnsi="Century Gothic" w:cs="Arial"/>
          <w:sz w:val="20"/>
          <w:szCs w:val="20"/>
        </w:rPr>
        <w:t xml:space="preserve"> to cells and tissues and concluding with organ systems. The study of inheritance rounds out the course. Human systems are studied, including hands-on dissection, with connections to simpler vertebrates and</w:t>
      </w:r>
      <w:r w:rsidRPr="00842546">
        <w:rPr>
          <w:rFonts w:ascii="Century Gothic" w:hAnsi="Century Gothic" w:cs="Arial"/>
          <w:spacing w:val="-8"/>
          <w:sz w:val="20"/>
          <w:szCs w:val="20"/>
        </w:rPr>
        <w:t xml:space="preserve"> </w:t>
      </w:r>
      <w:r w:rsidRPr="00842546">
        <w:rPr>
          <w:rFonts w:ascii="Century Gothic" w:hAnsi="Century Gothic" w:cs="Arial"/>
          <w:sz w:val="20"/>
          <w:szCs w:val="20"/>
        </w:rPr>
        <w:t>evolution.</w:t>
      </w:r>
    </w:p>
    <w:p w14:paraId="4BD7C706" w14:textId="32CA6BCE" w:rsidR="00842546" w:rsidRPr="00842546" w:rsidRDefault="00842546" w:rsidP="00842546">
      <w:pPr>
        <w:pStyle w:val="BodyText"/>
        <w:spacing w:before="7"/>
        <w:rPr>
          <w:rFonts w:ascii="Century Gothic" w:hAnsi="Century Gothic" w:cs="Arial"/>
          <w:sz w:val="20"/>
          <w:szCs w:val="20"/>
        </w:rPr>
      </w:pPr>
    </w:p>
    <w:p w14:paraId="2FFB057A" w14:textId="77777777" w:rsidR="00842546" w:rsidRPr="00E7375B" w:rsidRDefault="00842546" w:rsidP="00842546">
      <w:pPr>
        <w:pStyle w:val="Heading9"/>
        <w:jc w:val="both"/>
        <w:rPr>
          <w:rFonts w:ascii="Century Gothic" w:hAnsi="Century Gothic" w:cs="Arial"/>
          <w:i w:val="0"/>
          <w:sz w:val="20"/>
          <w:szCs w:val="20"/>
        </w:rPr>
      </w:pPr>
      <w:r w:rsidRPr="00E7375B">
        <w:rPr>
          <w:rFonts w:ascii="Century Gothic" w:hAnsi="Century Gothic" w:cs="Arial"/>
          <w:i w:val="0"/>
          <w:sz w:val="20"/>
          <w:szCs w:val="20"/>
          <w:u w:val="single"/>
        </w:rPr>
        <w:t>CHEMISTRY 30</w:t>
      </w:r>
      <w:r w:rsidRPr="00E7375B">
        <w:rPr>
          <w:rFonts w:ascii="Century Gothic" w:hAnsi="Century Gothic" w:cs="Arial"/>
          <w:i w:val="0"/>
          <w:sz w:val="20"/>
          <w:szCs w:val="20"/>
        </w:rPr>
        <w:t>:</w:t>
      </w:r>
    </w:p>
    <w:p w14:paraId="4C0DDA0F" w14:textId="77777777" w:rsidR="00842546" w:rsidRPr="00842546" w:rsidRDefault="00842546" w:rsidP="00842546">
      <w:pPr>
        <w:spacing w:line="268" w:lineRule="exact"/>
        <w:jc w:val="both"/>
        <w:rPr>
          <w:rFonts w:ascii="Century Gothic" w:hAnsi="Century Gothic" w:cs="Arial"/>
          <w:sz w:val="20"/>
          <w:szCs w:val="20"/>
        </w:rPr>
      </w:pPr>
      <w:r w:rsidRPr="00842546">
        <w:rPr>
          <w:rFonts w:ascii="Century Gothic" w:hAnsi="Century Gothic" w:cs="Arial"/>
          <w:b w:val="0"/>
          <w:i/>
          <w:sz w:val="20"/>
          <w:szCs w:val="20"/>
        </w:rPr>
        <w:t>Prerequisite</w:t>
      </w:r>
      <w:r w:rsidRPr="00842546">
        <w:rPr>
          <w:rFonts w:ascii="Century Gothic" w:hAnsi="Century Gothic" w:cs="Arial"/>
          <w:b w:val="0"/>
          <w:sz w:val="20"/>
          <w:szCs w:val="20"/>
        </w:rPr>
        <w:t>:  Physical Science 20</w:t>
      </w:r>
    </w:p>
    <w:p w14:paraId="4A7348E4" w14:textId="59C21429" w:rsidR="00842546" w:rsidRPr="00842546" w:rsidRDefault="00842546" w:rsidP="00842546">
      <w:pPr>
        <w:pStyle w:val="BodyText"/>
        <w:jc w:val="both"/>
        <w:rPr>
          <w:rFonts w:ascii="Century Gothic" w:hAnsi="Century Gothic" w:cs="Arial"/>
          <w:sz w:val="20"/>
          <w:szCs w:val="20"/>
        </w:rPr>
      </w:pPr>
      <w:r w:rsidRPr="00842546">
        <w:rPr>
          <w:rFonts w:ascii="Century Gothic" w:hAnsi="Century Gothic" w:cs="Arial"/>
          <w:sz w:val="20"/>
          <w:szCs w:val="20"/>
        </w:rPr>
        <w:t>Students</w:t>
      </w:r>
      <w:r w:rsidRPr="00842546">
        <w:rPr>
          <w:rFonts w:ascii="Century Gothic" w:hAnsi="Century Gothic" w:cs="Arial"/>
          <w:spacing w:val="-13"/>
          <w:sz w:val="20"/>
          <w:szCs w:val="20"/>
        </w:rPr>
        <w:t xml:space="preserve"> </w:t>
      </w:r>
      <w:r w:rsidRPr="00842546">
        <w:rPr>
          <w:rFonts w:ascii="Century Gothic" w:hAnsi="Century Gothic" w:cs="Arial"/>
          <w:sz w:val="20"/>
          <w:szCs w:val="20"/>
        </w:rPr>
        <w:t>will</w:t>
      </w:r>
      <w:r w:rsidRPr="00842546">
        <w:rPr>
          <w:rFonts w:ascii="Century Gothic" w:hAnsi="Century Gothic" w:cs="Arial"/>
          <w:spacing w:val="-11"/>
          <w:sz w:val="20"/>
          <w:szCs w:val="20"/>
        </w:rPr>
        <w:t xml:space="preserve"> </w:t>
      </w:r>
      <w:r w:rsidRPr="00842546">
        <w:rPr>
          <w:rFonts w:ascii="Century Gothic" w:hAnsi="Century Gothic" w:cs="Arial"/>
          <w:sz w:val="20"/>
          <w:szCs w:val="20"/>
        </w:rPr>
        <w:t>connect</w:t>
      </w:r>
      <w:r w:rsidRPr="00842546">
        <w:rPr>
          <w:rFonts w:ascii="Century Gothic" w:hAnsi="Century Gothic" w:cs="Arial"/>
          <w:spacing w:val="-10"/>
          <w:sz w:val="20"/>
          <w:szCs w:val="20"/>
        </w:rPr>
        <w:t xml:space="preserve"> </w:t>
      </w:r>
      <w:r w:rsidRPr="00842546">
        <w:rPr>
          <w:rFonts w:ascii="Century Gothic" w:hAnsi="Century Gothic" w:cs="Arial"/>
          <w:sz w:val="20"/>
          <w:szCs w:val="20"/>
        </w:rPr>
        <w:t>the</w:t>
      </w:r>
      <w:r w:rsidRPr="00842546">
        <w:rPr>
          <w:rFonts w:ascii="Century Gothic" w:hAnsi="Century Gothic" w:cs="Arial"/>
          <w:spacing w:val="-8"/>
          <w:sz w:val="20"/>
          <w:szCs w:val="20"/>
        </w:rPr>
        <w:t xml:space="preserve"> </w:t>
      </w:r>
      <w:r w:rsidRPr="00842546">
        <w:rPr>
          <w:rFonts w:ascii="Century Gothic" w:hAnsi="Century Gothic" w:cs="Arial"/>
          <w:sz w:val="20"/>
          <w:szCs w:val="20"/>
        </w:rPr>
        <w:t>theoretical</w:t>
      </w:r>
      <w:r w:rsidRPr="00842546">
        <w:rPr>
          <w:rFonts w:ascii="Century Gothic" w:hAnsi="Century Gothic" w:cs="Arial"/>
          <w:spacing w:val="-11"/>
          <w:sz w:val="20"/>
          <w:szCs w:val="20"/>
        </w:rPr>
        <w:t xml:space="preserve"> </w:t>
      </w:r>
      <w:r w:rsidRPr="00842546">
        <w:rPr>
          <w:rFonts w:ascii="Century Gothic" w:hAnsi="Century Gothic" w:cs="Arial"/>
          <w:sz w:val="20"/>
          <w:szCs w:val="20"/>
        </w:rPr>
        <w:t>nature</w:t>
      </w:r>
      <w:r w:rsidRPr="00842546">
        <w:rPr>
          <w:rFonts w:ascii="Century Gothic" w:hAnsi="Century Gothic" w:cs="Arial"/>
          <w:spacing w:val="-8"/>
          <w:sz w:val="20"/>
          <w:szCs w:val="20"/>
        </w:rPr>
        <w:t xml:space="preserve"> </w:t>
      </w:r>
      <w:r w:rsidRPr="00842546">
        <w:rPr>
          <w:rFonts w:ascii="Century Gothic" w:hAnsi="Century Gothic" w:cs="Arial"/>
          <w:sz w:val="20"/>
          <w:szCs w:val="20"/>
        </w:rPr>
        <w:t>of</w:t>
      </w:r>
      <w:r w:rsidRPr="00842546">
        <w:rPr>
          <w:rFonts w:ascii="Century Gothic" w:hAnsi="Century Gothic" w:cs="Arial"/>
          <w:spacing w:val="-8"/>
          <w:sz w:val="20"/>
          <w:szCs w:val="20"/>
        </w:rPr>
        <w:t xml:space="preserve"> </w:t>
      </w:r>
      <w:r w:rsidRPr="00842546">
        <w:rPr>
          <w:rFonts w:ascii="Century Gothic" w:hAnsi="Century Gothic" w:cs="Arial"/>
          <w:sz w:val="20"/>
          <w:szCs w:val="20"/>
        </w:rPr>
        <w:t>chemical</w:t>
      </w:r>
      <w:r w:rsidRPr="00842546">
        <w:rPr>
          <w:rFonts w:ascii="Century Gothic" w:hAnsi="Century Gothic" w:cs="Arial"/>
          <w:spacing w:val="-11"/>
          <w:sz w:val="20"/>
          <w:szCs w:val="20"/>
        </w:rPr>
        <w:t xml:space="preserve"> </w:t>
      </w:r>
      <w:r w:rsidRPr="00842546">
        <w:rPr>
          <w:rFonts w:ascii="Century Gothic" w:hAnsi="Century Gothic" w:cs="Arial"/>
          <w:sz w:val="20"/>
          <w:szCs w:val="20"/>
        </w:rPr>
        <w:t>bonds</w:t>
      </w:r>
      <w:r w:rsidRPr="00842546">
        <w:rPr>
          <w:rFonts w:ascii="Century Gothic" w:hAnsi="Century Gothic" w:cs="Arial"/>
          <w:spacing w:val="-8"/>
          <w:sz w:val="20"/>
          <w:szCs w:val="20"/>
        </w:rPr>
        <w:t xml:space="preserve"> </w:t>
      </w:r>
      <w:r w:rsidRPr="00842546">
        <w:rPr>
          <w:rFonts w:ascii="Century Gothic" w:hAnsi="Century Gothic" w:cs="Arial"/>
          <w:sz w:val="20"/>
          <w:szCs w:val="20"/>
        </w:rPr>
        <w:t>to</w:t>
      </w:r>
      <w:r w:rsidRPr="00842546">
        <w:rPr>
          <w:rFonts w:ascii="Century Gothic" w:hAnsi="Century Gothic" w:cs="Arial"/>
          <w:spacing w:val="-9"/>
          <w:sz w:val="20"/>
          <w:szCs w:val="20"/>
        </w:rPr>
        <w:t xml:space="preserve"> </w:t>
      </w:r>
      <w:r w:rsidRPr="00842546">
        <w:rPr>
          <w:rFonts w:ascii="Century Gothic" w:hAnsi="Century Gothic" w:cs="Arial"/>
          <w:sz w:val="20"/>
          <w:szCs w:val="20"/>
        </w:rPr>
        <w:t>the</w:t>
      </w:r>
      <w:r w:rsidRPr="00842546">
        <w:rPr>
          <w:rFonts w:ascii="Century Gothic" w:hAnsi="Century Gothic" w:cs="Arial"/>
          <w:spacing w:val="-12"/>
          <w:sz w:val="20"/>
          <w:szCs w:val="20"/>
        </w:rPr>
        <w:t xml:space="preserve"> </w:t>
      </w:r>
      <w:r w:rsidRPr="00842546">
        <w:rPr>
          <w:rFonts w:ascii="Century Gothic" w:hAnsi="Century Gothic" w:cs="Arial"/>
          <w:sz w:val="20"/>
          <w:szCs w:val="20"/>
        </w:rPr>
        <w:t>properties</w:t>
      </w:r>
      <w:r w:rsidRPr="00842546">
        <w:rPr>
          <w:rFonts w:ascii="Century Gothic" w:hAnsi="Century Gothic" w:cs="Arial"/>
          <w:spacing w:val="-12"/>
          <w:sz w:val="20"/>
          <w:szCs w:val="20"/>
        </w:rPr>
        <w:t xml:space="preserve"> </w:t>
      </w:r>
      <w:r w:rsidRPr="00842546">
        <w:rPr>
          <w:rFonts w:ascii="Century Gothic" w:hAnsi="Century Gothic" w:cs="Arial"/>
          <w:sz w:val="20"/>
          <w:szCs w:val="20"/>
        </w:rPr>
        <w:t>of</w:t>
      </w:r>
      <w:r w:rsidRPr="00842546">
        <w:rPr>
          <w:rFonts w:ascii="Century Gothic" w:hAnsi="Century Gothic" w:cs="Arial"/>
          <w:spacing w:val="-13"/>
          <w:sz w:val="20"/>
          <w:szCs w:val="20"/>
        </w:rPr>
        <w:t xml:space="preserve"> </w:t>
      </w:r>
      <w:r w:rsidRPr="00842546">
        <w:rPr>
          <w:rFonts w:ascii="Century Gothic" w:hAnsi="Century Gothic" w:cs="Arial"/>
          <w:sz w:val="20"/>
          <w:szCs w:val="20"/>
        </w:rPr>
        <w:t>ionic,</w:t>
      </w:r>
      <w:r w:rsidRPr="00842546">
        <w:rPr>
          <w:rFonts w:ascii="Century Gothic" w:hAnsi="Century Gothic" w:cs="Arial"/>
          <w:spacing w:val="-15"/>
          <w:sz w:val="20"/>
          <w:szCs w:val="20"/>
        </w:rPr>
        <w:t xml:space="preserve"> </w:t>
      </w:r>
      <w:proofErr w:type="gramStart"/>
      <w:r w:rsidRPr="00842546">
        <w:rPr>
          <w:rFonts w:ascii="Century Gothic" w:hAnsi="Century Gothic" w:cs="Arial"/>
          <w:sz w:val="20"/>
          <w:szCs w:val="20"/>
        </w:rPr>
        <w:t>molecular</w:t>
      </w:r>
      <w:proofErr w:type="gramEnd"/>
      <w:r w:rsidRPr="00842546">
        <w:rPr>
          <w:rFonts w:ascii="Century Gothic" w:hAnsi="Century Gothic" w:cs="Arial"/>
          <w:sz w:val="20"/>
          <w:szCs w:val="20"/>
        </w:rPr>
        <w:t xml:space="preserve"> and</w:t>
      </w:r>
      <w:r w:rsidRPr="00842546">
        <w:rPr>
          <w:rFonts w:ascii="Century Gothic" w:hAnsi="Century Gothic" w:cs="Arial"/>
          <w:spacing w:val="-14"/>
          <w:sz w:val="20"/>
          <w:szCs w:val="20"/>
        </w:rPr>
        <w:t xml:space="preserve"> </w:t>
      </w:r>
      <w:r w:rsidRPr="00842546">
        <w:rPr>
          <w:rFonts w:ascii="Century Gothic" w:hAnsi="Century Gothic" w:cs="Arial"/>
          <w:sz w:val="20"/>
          <w:szCs w:val="20"/>
        </w:rPr>
        <w:t>organic</w:t>
      </w:r>
      <w:r w:rsidRPr="00842546">
        <w:rPr>
          <w:rFonts w:ascii="Century Gothic" w:hAnsi="Century Gothic" w:cs="Arial"/>
          <w:spacing w:val="-15"/>
          <w:sz w:val="20"/>
          <w:szCs w:val="20"/>
        </w:rPr>
        <w:t xml:space="preserve"> </w:t>
      </w:r>
      <w:r w:rsidRPr="00842546">
        <w:rPr>
          <w:rFonts w:ascii="Century Gothic" w:hAnsi="Century Gothic" w:cs="Arial"/>
          <w:sz w:val="20"/>
          <w:szCs w:val="20"/>
        </w:rPr>
        <w:t>compounds</w:t>
      </w:r>
      <w:r w:rsidRPr="00842546">
        <w:rPr>
          <w:rFonts w:ascii="Century Gothic" w:hAnsi="Century Gothic" w:cs="Arial"/>
          <w:spacing w:val="-9"/>
          <w:sz w:val="20"/>
          <w:szCs w:val="20"/>
        </w:rPr>
        <w:t xml:space="preserve"> </w:t>
      </w:r>
      <w:r w:rsidRPr="00842546">
        <w:rPr>
          <w:rFonts w:ascii="Century Gothic" w:hAnsi="Century Gothic" w:cs="Arial"/>
          <w:sz w:val="20"/>
          <w:szCs w:val="20"/>
        </w:rPr>
        <w:t>and</w:t>
      </w:r>
      <w:r w:rsidRPr="00842546">
        <w:rPr>
          <w:rFonts w:ascii="Century Gothic" w:hAnsi="Century Gothic" w:cs="Arial"/>
          <w:spacing w:val="-14"/>
          <w:sz w:val="20"/>
          <w:szCs w:val="20"/>
        </w:rPr>
        <w:t xml:space="preserve"> study </w:t>
      </w:r>
      <w:r w:rsidRPr="00842546">
        <w:rPr>
          <w:rFonts w:ascii="Century Gothic" w:hAnsi="Century Gothic" w:cs="Arial"/>
          <w:sz w:val="20"/>
          <w:szCs w:val="20"/>
        </w:rPr>
        <w:t>what</w:t>
      </w:r>
      <w:r w:rsidRPr="00842546">
        <w:rPr>
          <w:rFonts w:ascii="Century Gothic" w:hAnsi="Century Gothic" w:cs="Arial"/>
          <w:spacing w:val="-11"/>
          <w:sz w:val="20"/>
          <w:szCs w:val="20"/>
        </w:rPr>
        <w:t xml:space="preserve"> </w:t>
      </w:r>
      <w:r w:rsidRPr="00842546">
        <w:rPr>
          <w:rFonts w:ascii="Century Gothic" w:hAnsi="Century Gothic" w:cs="Arial"/>
          <w:sz w:val="20"/>
          <w:szCs w:val="20"/>
        </w:rPr>
        <w:t>makes</w:t>
      </w:r>
      <w:r w:rsidRPr="00842546">
        <w:rPr>
          <w:rFonts w:ascii="Century Gothic" w:hAnsi="Century Gothic" w:cs="Arial"/>
          <w:spacing w:val="-12"/>
          <w:sz w:val="20"/>
          <w:szCs w:val="20"/>
        </w:rPr>
        <w:t xml:space="preserve"> </w:t>
      </w:r>
      <w:r w:rsidRPr="00842546">
        <w:rPr>
          <w:rFonts w:ascii="Century Gothic" w:hAnsi="Century Gothic" w:cs="Arial"/>
          <w:sz w:val="20"/>
          <w:szCs w:val="20"/>
        </w:rPr>
        <w:t>these</w:t>
      </w:r>
      <w:r w:rsidRPr="00842546">
        <w:rPr>
          <w:rFonts w:ascii="Century Gothic" w:hAnsi="Century Gothic" w:cs="Arial"/>
          <w:spacing w:val="-12"/>
          <w:sz w:val="20"/>
          <w:szCs w:val="20"/>
        </w:rPr>
        <w:t xml:space="preserve"> </w:t>
      </w:r>
      <w:r w:rsidRPr="00842546">
        <w:rPr>
          <w:rFonts w:ascii="Century Gothic" w:hAnsi="Century Gothic" w:cs="Arial"/>
          <w:sz w:val="20"/>
          <w:szCs w:val="20"/>
        </w:rPr>
        <w:t>materials</w:t>
      </w:r>
      <w:r w:rsidRPr="00842546">
        <w:rPr>
          <w:rFonts w:ascii="Century Gothic" w:hAnsi="Century Gothic" w:cs="Arial"/>
          <w:spacing w:val="-13"/>
          <w:sz w:val="20"/>
          <w:szCs w:val="20"/>
        </w:rPr>
        <w:t xml:space="preserve"> </w:t>
      </w:r>
      <w:r w:rsidRPr="00842546">
        <w:rPr>
          <w:rFonts w:ascii="Century Gothic" w:hAnsi="Century Gothic" w:cs="Arial"/>
          <w:sz w:val="20"/>
          <w:szCs w:val="20"/>
        </w:rPr>
        <w:t>suitable</w:t>
      </w:r>
      <w:r w:rsidRPr="00842546">
        <w:rPr>
          <w:rFonts w:ascii="Century Gothic" w:hAnsi="Century Gothic" w:cs="Arial"/>
          <w:spacing w:val="-12"/>
          <w:sz w:val="20"/>
          <w:szCs w:val="20"/>
        </w:rPr>
        <w:t xml:space="preserve"> </w:t>
      </w:r>
      <w:r w:rsidRPr="00842546">
        <w:rPr>
          <w:rFonts w:ascii="Century Gothic" w:hAnsi="Century Gothic" w:cs="Arial"/>
          <w:sz w:val="20"/>
          <w:szCs w:val="20"/>
        </w:rPr>
        <w:t>for</w:t>
      </w:r>
      <w:r w:rsidRPr="00842546">
        <w:rPr>
          <w:rFonts w:ascii="Century Gothic" w:hAnsi="Century Gothic" w:cs="Arial"/>
          <w:spacing w:val="-13"/>
          <w:sz w:val="20"/>
          <w:szCs w:val="20"/>
        </w:rPr>
        <w:t xml:space="preserve"> </w:t>
      </w:r>
      <w:r w:rsidRPr="00842546">
        <w:rPr>
          <w:rFonts w:ascii="Century Gothic" w:hAnsi="Century Gothic" w:cs="Arial"/>
          <w:sz w:val="20"/>
          <w:szCs w:val="20"/>
        </w:rPr>
        <w:t>various</w:t>
      </w:r>
      <w:r w:rsidRPr="00842546">
        <w:rPr>
          <w:rFonts w:ascii="Century Gothic" w:hAnsi="Century Gothic" w:cs="Arial"/>
          <w:spacing w:val="-13"/>
          <w:sz w:val="20"/>
          <w:szCs w:val="20"/>
        </w:rPr>
        <w:t xml:space="preserve"> </w:t>
      </w:r>
      <w:r w:rsidRPr="00842546">
        <w:rPr>
          <w:rFonts w:ascii="Century Gothic" w:hAnsi="Century Gothic" w:cs="Arial"/>
          <w:sz w:val="20"/>
          <w:szCs w:val="20"/>
        </w:rPr>
        <w:t>applications.</w:t>
      </w:r>
      <w:r w:rsidRPr="00842546">
        <w:rPr>
          <w:rFonts w:ascii="Century Gothic" w:hAnsi="Century Gothic" w:cs="Arial"/>
          <w:spacing w:val="-11"/>
          <w:sz w:val="20"/>
          <w:szCs w:val="20"/>
        </w:rPr>
        <w:t xml:space="preserve"> </w:t>
      </w:r>
      <w:r w:rsidRPr="00842546">
        <w:rPr>
          <w:rFonts w:ascii="Century Gothic" w:hAnsi="Century Gothic" w:cs="Arial"/>
          <w:sz w:val="20"/>
          <w:szCs w:val="20"/>
        </w:rPr>
        <w:t>Students will actively investigate the nature of equilibrium in chemical reactions and apply this to solution chemistry, acid-base reactions, and oxidation-reduction reactions,</w:t>
      </w:r>
      <w:r w:rsidR="00E7375B">
        <w:rPr>
          <w:rFonts w:ascii="Century Gothic" w:hAnsi="Century Gothic" w:cs="Arial"/>
          <w:sz w:val="20"/>
          <w:szCs w:val="20"/>
        </w:rPr>
        <w:t xml:space="preserve"> </w:t>
      </w:r>
      <w:r w:rsidRPr="00842546">
        <w:rPr>
          <w:rFonts w:ascii="Century Gothic" w:hAnsi="Century Gothic" w:cs="Arial"/>
          <w:sz w:val="20"/>
          <w:szCs w:val="20"/>
        </w:rPr>
        <w:t>while studying their impacts on society</w:t>
      </w:r>
      <w:r w:rsidRPr="00842546">
        <w:rPr>
          <w:rFonts w:ascii="Century Gothic" w:hAnsi="Century Gothic" w:cs="Arial"/>
          <w:spacing w:val="-13"/>
          <w:sz w:val="20"/>
          <w:szCs w:val="20"/>
        </w:rPr>
        <w:t xml:space="preserve"> </w:t>
      </w:r>
      <w:r w:rsidRPr="00842546">
        <w:rPr>
          <w:rFonts w:ascii="Century Gothic" w:hAnsi="Century Gothic" w:cs="Arial"/>
          <w:sz w:val="20"/>
          <w:szCs w:val="20"/>
        </w:rPr>
        <w:t>and</w:t>
      </w:r>
      <w:r w:rsidRPr="00842546">
        <w:rPr>
          <w:rFonts w:ascii="Century Gothic" w:hAnsi="Century Gothic" w:cs="Arial"/>
          <w:spacing w:val="-15"/>
          <w:sz w:val="20"/>
          <w:szCs w:val="20"/>
        </w:rPr>
        <w:t xml:space="preserve"> </w:t>
      </w:r>
      <w:r w:rsidRPr="00842546">
        <w:rPr>
          <w:rFonts w:ascii="Century Gothic" w:hAnsi="Century Gothic" w:cs="Arial"/>
          <w:sz w:val="20"/>
          <w:szCs w:val="20"/>
        </w:rPr>
        <w:t>the</w:t>
      </w:r>
      <w:r w:rsidRPr="00842546">
        <w:rPr>
          <w:rFonts w:ascii="Century Gothic" w:hAnsi="Century Gothic" w:cs="Arial"/>
          <w:spacing w:val="-13"/>
          <w:sz w:val="20"/>
          <w:szCs w:val="20"/>
        </w:rPr>
        <w:t xml:space="preserve"> </w:t>
      </w:r>
      <w:r w:rsidRPr="00842546">
        <w:rPr>
          <w:rFonts w:ascii="Century Gothic" w:hAnsi="Century Gothic" w:cs="Arial"/>
          <w:sz w:val="20"/>
          <w:szCs w:val="20"/>
        </w:rPr>
        <w:t>environment.</w:t>
      </w:r>
      <w:r w:rsidRPr="00842546">
        <w:rPr>
          <w:rFonts w:ascii="Century Gothic" w:hAnsi="Century Gothic" w:cs="Arial"/>
          <w:spacing w:val="37"/>
          <w:sz w:val="20"/>
          <w:szCs w:val="20"/>
        </w:rPr>
        <w:t xml:space="preserve"> </w:t>
      </w:r>
      <w:r w:rsidRPr="00842546">
        <w:rPr>
          <w:rFonts w:ascii="Century Gothic" w:hAnsi="Century Gothic" w:cs="Arial"/>
          <w:sz w:val="20"/>
          <w:szCs w:val="20"/>
        </w:rPr>
        <w:t>Students</w:t>
      </w:r>
      <w:r w:rsidRPr="00842546">
        <w:rPr>
          <w:rFonts w:ascii="Century Gothic" w:hAnsi="Century Gothic" w:cs="Arial"/>
          <w:spacing w:val="-9"/>
          <w:sz w:val="20"/>
          <w:szCs w:val="20"/>
        </w:rPr>
        <w:t xml:space="preserve"> </w:t>
      </w:r>
      <w:r w:rsidRPr="00842546">
        <w:rPr>
          <w:rFonts w:ascii="Century Gothic" w:hAnsi="Century Gothic" w:cs="Arial"/>
          <w:sz w:val="20"/>
          <w:szCs w:val="20"/>
        </w:rPr>
        <w:t>will</w:t>
      </w:r>
      <w:r w:rsidRPr="00842546">
        <w:rPr>
          <w:rFonts w:ascii="Century Gothic" w:hAnsi="Century Gothic" w:cs="Arial"/>
          <w:spacing w:val="-12"/>
          <w:sz w:val="20"/>
          <w:szCs w:val="20"/>
        </w:rPr>
        <w:t xml:space="preserve"> </w:t>
      </w:r>
      <w:r w:rsidRPr="00842546">
        <w:rPr>
          <w:rFonts w:ascii="Century Gothic" w:hAnsi="Century Gothic" w:cs="Arial"/>
          <w:sz w:val="20"/>
          <w:szCs w:val="20"/>
        </w:rPr>
        <w:t>also</w:t>
      </w:r>
      <w:r w:rsidRPr="00842546">
        <w:rPr>
          <w:rFonts w:ascii="Century Gothic" w:hAnsi="Century Gothic" w:cs="Arial"/>
          <w:spacing w:val="-15"/>
          <w:sz w:val="20"/>
          <w:szCs w:val="20"/>
        </w:rPr>
        <w:t xml:space="preserve"> </w:t>
      </w:r>
      <w:r w:rsidRPr="00842546">
        <w:rPr>
          <w:rFonts w:ascii="Century Gothic" w:hAnsi="Century Gothic" w:cs="Arial"/>
          <w:sz w:val="20"/>
          <w:szCs w:val="20"/>
        </w:rPr>
        <w:t>complete</w:t>
      </w:r>
      <w:r w:rsidRPr="00842546">
        <w:rPr>
          <w:rFonts w:ascii="Century Gothic" w:hAnsi="Century Gothic" w:cs="Arial"/>
          <w:spacing w:val="-13"/>
          <w:sz w:val="20"/>
          <w:szCs w:val="20"/>
        </w:rPr>
        <w:t xml:space="preserve"> </w:t>
      </w:r>
      <w:r w:rsidRPr="00842546">
        <w:rPr>
          <w:rFonts w:ascii="Century Gothic" w:hAnsi="Century Gothic" w:cs="Arial"/>
          <w:sz w:val="20"/>
          <w:szCs w:val="20"/>
        </w:rPr>
        <w:t>an</w:t>
      </w:r>
      <w:r w:rsidRPr="00842546">
        <w:rPr>
          <w:rFonts w:ascii="Century Gothic" w:hAnsi="Century Gothic" w:cs="Arial"/>
          <w:spacing w:val="-15"/>
          <w:sz w:val="20"/>
          <w:szCs w:val="20"/>
        </w:rPr>
        <w:t xml:space="preserve"> </w:t>
      </w:r>
      <w:r w:rsidRPr="00842546">
        <w:rPr>
          <w:rFonts w:ascii="Century Gothic" w:hAnsi="Century Gothic" w:cs="Arial"/>
          <w:sz w:val="20"/>
          <w:szCs w:val="20"/>
        </w:rPr>
        <w:t>inquiry</w:t>
      </w:r>
      <w:r w:rsidRPr="00842546">
        <w:rPr>
          <w:rFonts w:ascii="Century Gothic" w:hAnsi="Century Gothic" w:cs="Arial"/>
          <w:spacing w:val="-13"/>
          <w:sz w:val="20"/>
          <w:szCs w:val="20"/>
        </w:rPr>
        <w:t xml:space="preserve"> </w:t>
      </w:r>
      <w:r w:rsidRPr="00842546">
        <w:rPr>
          <w:rFonts w:ascii="Century Gothic" w:hAnsi="Century Gothic" w:cs="Arial"/>
          <w:sz w:val="20"/>
          <w:szCs w:val="20"/>
        </w:rPr>
        <w:t>activity</w:t>
      </w:r>
      <w:r w:rsidRPr="00842546">
        <w:rPr>
          <w:rFonts w:ascii="Century Gothic" w:hAnsi="Century Gothic" w:cs="Arial"/>
          <w:spacing w:val="-13"/>
          <w:sz w:val="20"/>
          <w:szCs w:val="20"/>
        </w:rPr>
        <w:t xml:space="preserve"> </w:t>
      </w:r>
      <w:r w:rsidRPr="00842546">
        <w:rPr>
          <w:rFonts w:ascii="Century Gothic" w:hAnsi="Century Gothic" w:cs="Arial"/>
          <w:sz w:val="20"/>
          <w:szCs w:val="20"/>
        </w:rPr>
        <w:t>related</w:t>
      </w:r>
      <w:r w:rsidRPr="00842546">
        <w:rPr>
          <w:rFonts w:ascii="Century Gothic" w:hAnsi="Century Gothic" w:cs="Arial"/>
          <w:spacing w:val="-14"/>
          <w:sz w:val="20"/>
          <w:szCs w:val="20"/>
        </w:rPr>
        <w:t xml:space="preserve"> </w:t>
      </w:r>
      <w:r w:rsidRPr="00842546">
        <w:rPr>
          <w:rFonts w:ascii="Century Gothic" w:hAnsi="Century Gothic" w:cs="Arial"/>
          <w:sz w:val="20"/>
          <w:szCs w:val="20"/>
        </w:rPr>
        <w:t>to</w:t>
      </w:r>
      <w:r w:rsidRPr="00842546">
        <w:rPr>
          <w:rFonts w:ascii="Century Gothic" w:hAnsi="Century Gothic" w:cs="Arial"/>
          <w:spacing w:val="-15"/>
          <w:sz w:val="20"/>
          <w:szCs w:val="20"/>
        </w:rPr>
        <w:t xml:space="preserve"> </w:t>
      </w:r>
      <w:r w:rsidRPr="00842546">
        <w:rPr>
          <w:rFonts w:ascii="Century Gothic" w:hAnsi="Century Gothic" w:cs="Arial"/>
          <w:sz w:val="20"/>
          <w:szCs w:val="20"/>
        </w:rPr>
        <w:t>one</w:t>
      </w:r>
      <w:r w:rsidRPr="00842546">
        <w:rPr>
          <w:rFonts w:ascii="Century Gothic" w:hAnsi="Century Gothic" w:cs="Arial"/>
          <w:spacing w:val="-13"/>
          <w:sz w:val="20"/>
          <w:szCs w:val="20"/>
        </w:rPr>
        <w:t xml:space="preserve"> </w:t>
      </w:r>
      <w:r w:rsidRPr="00842546">
        <w:rPr>
          <w:rFonts w:ascii="Century Gothic" w:hAnsi="Century Gothic" w:cs="Arial"/>
          <w:sz w:val="20"/>
          <w:szCs w:val="20"/>
        </w:rPr>
        <w:t>of</w:t>
      </w:r>
      <w:r w:rsidRPr="00842546">
        <w:rPr>
          <w:rFonts w:ascii="Century Gothic" w:hAnsi="Century Gothic" w:cs="Arial"/>
          <w:spacing w:val="-9"/>
          <w:sz w:val="20"/>
          <w:szCs w:val="20"/>
        </w:rPr>
        <w:t xml:space="preserve"> </w:t>
      </w:r>
      <w:r w:rsidRPr="00842546">
        <w:rPr>
          <w:rFonts w:ascii="Century Gothic" w:hAnsi="Century Gothic" w:cs="Arial"/>
          <w:sz w:val="20"/>
          <w:szCs w:val="20"/>
        </w:rPr>
        <w:t>these phenomena.</w:t>
      </w:r>
    </w:p>
    <w:p w14:paraId="5EE6A394" w14:textId="448E392E" w:rsidR="00842546" w:rsidRPr="00842546" w:rsidRDefault="00842546" w:rsidP="00842546">
      <w:pPr>
        <w:pStyle w:val="BodyText"/>
        <w:rPr>
          <w:rFonts w:ascii="Century Gothic" w:hAnsi="Century Gothic" w:cs="Arial"/>
          <w:sz w:val="20"/>
          <w:szCs w:val="20"/>
        </w:rPr>
      </w:pPr>
    </w:p>
    <w:p w14:paraId="511E5D79" w14:textId="77777777" w:rsidR="00842546" w:rsidRPr="00E7375B" w:rsidRDefault="00842546" w:rsidP="00842546">
      <w:pPr>
        <w:pStyle w:val="Heading9"/>
        <w:spacing w:before="173"/>
        <w:jc w:val="both"/>
        <w:rPr>
          <w:rFonts w:ascii="Century Gothic" w:hAnsi="Century Gothic" w:cs="Arial"/>
          <w:i w:val="0"/>
          <w:sz w:val="20"/>
          <w:szCs w:val="20"/>
        </w:rPr>
      </w:pPr>
      <w:r w:rsidRPr="00E7375B">
        <w:rPr>
          <w:rFonts w:ascii="Century Gothic" w:hAnsi="Century Gothic" w:cs="Arial"/>
          <w:i w:val="0"/>
          <w:sz w:val="20"/>
          <w:szCs w:val="20"/>
          <w:u w:val="single"/>
        </w:rPr>
        <w:t>PHYSICS 30:</w:t>
      </w:r>
    </w:p>
    <w:p w14:paraId="14F4DCB3" w14:textId="77777777" w:rsidR="00842546" w:rsidRPr="00842546" w:rsidRDefault="00842546" w:rsidP="00842546">
      <w:pPr>
        <w:pStyle w:val="BodyText"/>
        <w:ind w:right="6480"/>
        <w:rPr>
          <w:rFonts w:ascii="Century Gothic" w:hAnsi="Century Gothic" w:cs="Arial"/>
          <w:sz w:val="20"/>
          <w:szCs w:val="20"/>
        </w:rPr>
      </w:pPr>
      <w:r w:rsidRPr="00842546">
        <w:rPr>
          <w:rFonts w:ascii="Century Gothic" w:hAnsi="Century Gothic" w:cs="Arial"/>
          <w:i/>
          <w:sz w:val="20"/>
          <w:szCs w:val="20"/>
        </w:rPr>
        <w:t>Prerequisite</w:t>
      </w:r>
      <w:r w:rsidRPr="00842546">
        <w:rPr>
          <w:rFonts w:ascii="Century Gothic" w:hAnsi="Century Gothic" w:cs="Arial"/>
          <w:b/>
          <w:sz w:val="20"/>
          <w:szCs w:val="20"/>
        </w:rPr>
        <w:t xml:space="preserve">: </w:t>
      </w:r>
      <w:r w:rsidRPr="00842546">
        <w:rPr>
          <w:rFonts w:ascii="Century Gothic" w:hAnsi="Century Gothic" w:cs="Arial"/>
          <w:sz w:val="20"/>
          <w:szCs w:val="20"/>
        </w:rPr>
        <w:t>Physical Science 20 Physics 30 consists of four main units:</w:t>
      </w:r>
    </w:p>
    <w:p w14:paraId="10C38E88" w14:textId="77777777" w:rsidR="00842546" w:rsidRPr="00842546" w:rsidRDefault="00842546" w:rsidP="00842546">
      <w:pPr>
        <w:pStyle w:val="BodyText"/>
        <w:numPr>
          <w:ilvl w:val="0"/>
          <w:numId w:val="10"/>
        </w:numPr>
        <w:ind w:right="36"/>
        <w:rPr>
          <w:rFonts w:ascii="Century Gothic" w:hAnsi="Century Gothic" w:cs="Arial"/>
          <w:sz w:val="20"/>
          <w:szCs w:val="20"/>
        </w:rPr>
      </w:pPr>
      <w:r w:rsidRPr="00842546">
        <w:rPr>
          <w:rFonts w:ascii="Century Gothic" w:hAnsi="Century Gothic" w:cs="Arial"/>
          <w:sz w:val="20"/>
          <w:szCs w:val="20"/>
        </w:rPr>
        <w:t>Forces and Motion – linear, circular, and</w:t>
      </w:r>
      <w:r w:rsidRPr="00842546">
        <w:rPr>
          <w:rFonts w:ascii="Century Gothic" w:hAnsi="Century Gothic" w:cs="Arial"/>
          <w:spacing w:val="-19"/>
          <w:sz w:val="20"/>
          <w:szCs w:val="20"/>
        </w:rPr>
        <w:t xml:space="preserve"> </w:t>
      </w:r>
      <w:r w:rsidRPr="00842546">
        <w:rPr>
          <w:rFonts w:ascii="Century Gothic" w:hAnsi="Century Gothic" w:cs="Arial"/>
          <w:sz w:val="20"/>
          <w:szCs w:val="20"/>
        </w:rPr>
        <w:t>projectile</w:t>
      </w:r>
    </w:p>
    <w:p w14:paraId="393FA02B" w14:textId="77777777" w:rsidR="00842546" w:rsidRPr="00842546" w:rsidRDefault="00842546" w:rsidP="00842546">
      <w:pPr>
        <w:pStyle w:val="ListParagraph"/>
        <w:widowControl w:val="0"/>
        <w:numPr>
          <w:ilvl w:val="0"/>
          <w:numId w:val="10"/>
        </w:numPr>
        <w:tabs>
          <w:tab w:val="left" w:pos="979"/>
        </w:tabs>
        <w:spacing w:line="240" w:lineRule="auto"/>
        <w:contextualSpacing w:val="0"/>
        <w:jc w:val="both"/>
        <w:rPr>
          <w:rFonts w:ascii="Century Gothic" w:hAnsi="Century Gothic" w:cs="Arial"/>
          <w:b w:val="0"/>
          <w:sz w:val="20"/>
          <w:szCs w:val="20"/>
        </w:rPr>
      </w:pPr>
      <w:r w:rsidRPr="00842546">
        <w:rPr>
          <w:rFonts w:ascii="Century Gothic" w:hAnsi="Century Gothic" w:cs="Arial"/>
          <w:b w:val="0"/>
          <w:sz w:val="20"/>
          <w:szCs w:val="20"/>
        </w:rPr>
        <w:t>Conservation Laws – momentum and</w:t>
      </w:r>
      <w:r w:rsidRPr="00842546">
        <w:rPr>
          <w:rFonts w:ascii="Century Gothic" w:hAnsi="Century Gothic" w:cs="Arial"/>
          <w:b w:val="0"/>
          <w:spacing w:val="-12"/>
          <w:sz w:val="20"/>
          <w:szCs w:val="20"/>
        </w:rPr>
        <w:t xml:space="preserve"> </w:t>
      </w:r>
      <w:r w:rsidRPr="00842546">
        <w:rPr>
          <w:rFonts w:ascii="Century Gothic" w:hAnsi="Century Gothic" w:cs="Arial"/>
          <w:b w:val="0"/>
          <w:sz w:val="20"/>
          <w:szCs w:val="20"/>
        </w:rPr>
        <w:t>energy</w:t>
      </w:r>
    </w:p>
    <w:p w14:paraId="58F06444" w14:textId="77777777" w:rsidR="00842546" w:rsidRPr="00842546" w:rsidRDefault="00842546" w:rsidP="00842546">
      <w:pPr>
        <w:pStyle w:val="ListParagraph"/>
        <w:widowControl w:val="0"/>
        <w:numPr>
          <w:ilvl w:val="0"/>
          <w:numId w:val="10"/>
        </w:numPr>
        <w:tabs>
          <w:tab w:val="left" w:pos="979"/>
        </w:tabs>
        <w:spacing w:line="240" w:lineRule="auto"/>
        <w:contextualSpacing w:val="0"/>
        <w:jc w:val="both"/>
        <w:rPr>
          <w:rFonts w:ascii="Century Gothic" w:hAnsi="Century Gothic" w:cs="Arial"/>
          <w:b w:val="0"/>
          <w:sz w:val="20"/>
          <w:szCs w:val="20"/>
        </w:rPr>
      </w:pPr>
      <w:r w:rsidRPr="00842546">
        <w:rPr>
          <w:rFonts w:ascii="Century Gothic" w:hAnsi="Century Gothic" w:cs="Arial"/>
          <w:b w:val="0"/>
          <w:sz w:val="20"/>
          <w:szCs w:val="20"/>
        </w:rPr>
        <w:t>Fields – gravitational, electric, and</w:t>
      </w:r>
      <w:r w:rsidRPr="00842546">
        <w:rPr>
          <w:rFonts w:ascii="Century Gothic" w:hAnsi="Century Gothic" w:cs="Arial"/>
          <w:b w:val="0"/>
          <w:spacing w:val="-16"/>
          <w:sz w:val="20"/>
          <w:szCs w:val="20"/>
        </w:rPr>
        <w:t xml:space="preserve"> </w:t>
      </w:r>
      <w:r w:rsidRPr="00842546">
        <w:rPr>
          <w:rFonts w:ascii="Century Gothic" w:hAnsi="Century Gothic" w:cs="Arial"/>
          <w:b w:val="0"/>
          <w:sz w:val="20"/>
          <w:szCs w:val="20"/>
        </w:rPr>
        <w:t>magnetic</w:t>
      </w:r>
    </w:p>
    <w:p w14:paraId="19436BF5" w14:textId="4AF11DE0" w:rsidR="00842546" w:rsidRDefault="00842546" w:rsidP="00842546">
      <w:pPr>
        <w:pStyle w:val="ListParagraph"/>
        <w:widowControl w:val="0"/>
        <w:numPr>
          <w:ilvl w:val="0"/>
          <w:numId w:val="10"/>
        </w:numPr>
        <w:tabs>
          <w:tab w:val="left" w:pos="979"/>
        </w:tabs>
        <w:spacing w:before="1" w:line="240" w:lineRule="auto"/>
        <w:contextualSpacing w:val="0"/>
        <w:jc w:val="both"/>
        <w:rPr>
          <w:rFonts w:ascii="Century Gothic" w:hAnsi="Century Gothic" w:cs="Arial"/>
          <w:b w:val="0"/>
          <w:sz w:val="20"/>
          <w:szCs w:val="20"/>
        </w:rPr>
      </w:pPr>
      <w:r w:rsidRPr="00842546">
        <w:rPr>
          <w:rFonts w:ascii="Century Gothic" w:hAnsi="Century Gothic" w:cs="Arial"/>
          <w:b w:val="0"/>
          <w:sz w:val="20"/>
          <w:szCs w:val="20"/>
        </w:rPr>
        <w:lastRenderedPageBreak/>
        <w:t>Modern</w:t>
      </w:r>
      <w:r w:rsidRPr="00842546">
        <w:rPr>
          <w:rFonts w:ascii="Century Gothic" w:hAnsi="Century Gothic" w:cs="Arial"/>
          <w:b w:val="0"/>
          <w:spacing w:val="-5"/>
          <w:sz w:val="20"/>
          <w:szCs w:val="20"/>
        </w:rPr>
        <w:t xml:space="preserve"> </w:t>
      </w:r>
      <w:r w:rsidRPr="00842546">
        <w:rPr>
          <w:rFonts w:ascii="Century Gothic" w:hAnsi="Century Gothic" w:cs="Arial"/>
          <w:b w:val="0"/>
          <w:sz w:val="20"/>
          <w:szCs w:val="20"/>
        </w:rPr>
        <w:t>Physics</w:t>
      </w:r>
      <w:r w:rsidRPr="00842546">
        <w:rPr>
          <w:rFonts w:ascii="Century Gothic" w:hAnsi="Century Gothic" w:cs="Arial"/>
          <w:b w:val="0"/>
          <w:spacing w:val="-3"/>
          <w:sz w:val="20"/>
          <w:szCs w:val="20"/>
        </w:rPr>
        <w:t xml:space="preserve"> </w:t>
      </w:r>
      <w:r w:rsidRPr="00842546">
        <w:rPr>
          <w:rFonts w:ascii="Century Gothic" w:hAnsi="Century Gothic" w:cs="Arial"/>
          <w:b w:val="0"/>
          <w:sz w:val="20"/>
          <w:szCs w:val="20"/>
        </w:rPr>
        <w:t>–</w:t>
      </w:r>
      <w:r w:rsidRPr="00842546">
        <w:rPr>
          <w:rFonts w:ascii="Century Gothic" w:hAnsi="Century Gothic" w:cs="Arial"/>
          <w:b w:val="0"/>
          <w:spacing w:val="-4"/>
          <w:sz w:val="20"/>
          <w:szCs w:val="20"/>
        </w:rPr>
        <w:t xml:space="preserve"> </w:t>
      </w:r>
      <w:r w:rsidRPr="00842546">
        <w:rPr>
          <w:rFonts w:ascii="Century Gothic" w:hAnsi="Century Gothic" w:cs="Arial"/>
          <w:b w:val="0"/>
          <w:sz w:val="20"/>
          <w:szCs w:val="20"/>
        </w:rPr>
        <w:t>relativistic</w:t>
      </w:r>
      <w:r w:rsidRPr="00842546">
        <w:rPr>
          <w:rFonts w:ascii="Century Gothic" w:hAnsi="Century Gothic" w:cs="Arial"/>
          <w:b w:val="0"/>
          <w:spacing w:val="-6"/>
          <w:sz w:val="20"/>
          <w:szCs w:val="20"/>
        </w:rPr>
        <w:t xml:space="preserve"> </w:t>
      </w:r>
      <w:r w:rsidRPr="00842546">
        <w:rPr>
          <w:rFonts w:ascii="Century Gothic" w:hAnsi="Century Gothic" w:cs="Arial"/>
          <w:b w:val="0"/>
          <w:sz w:val="20"/>
          <w:szCs w:val="20"/>
        </w:rPr>
        <w:t>principles,</w:t>
      </w:r>
      <w:r w:rsidRPr="00842546">
        <w:rPr>
          <w:rFonts w:ascii="Century Gothic" w:hAnsi="Century Gothic" w:cs="Arial"/>
          <w:b w:val="0"/>
          <w:spacing w:val="-6"/>
          <w:sz w:val="20"/>
          <w:szCs w:val="20"/>
        </w:rPr>
        <w:t xml:space="preserve"> </w:t>
      </w:r>
      <w:r w:rsidRPr="00842546">
        <w:rPr>
          <w:rFonts w:ascii="Century Gothic" w:hAnsi="Century Gothic" w:cs="Arial"/>
          <w:b w:val="0"/>
          <w:sz w:val="20"/>
          <w:szCs w:val="20"/>
        </w:rPr>
        <w:t>quantum</w:t>
      </w:r>
      <w:r w:rsidRPr="00842546">
        <w:rPr>
          <w:rFonts w:ascii="Century Gothic" w:hAnsi="Century Gothic" w:cs="Arial"/>
          <w:b w:val="0"/>
          <w:spacing w:val="-3"/>
          <w:sz w:val="20"/>
          <w:szCs w:val="20"/>
        </w:rPr>
        <w:t xml:space="preserve"> </w:t>
      </w:r>
      <w:r w:rsidRPr="00842546">
        <w:rPr>
          <w:rFonts w:ascii="Century Gothic" w:hAnsi="Century Gothic" w:cs="Arial"/>
          <w:b w:val="0"/>
          <w:sz w:val="20"/>
          <w:szCs w:val="20"/>
        </w:rPr>
        <w:t>mechanics,</w:t>
      </w:r>
      <w:r w:rsidRPr="00842546">
        <w:rPr>
          <w:rFonts w:ascii="Century Gothic" w:hAnsi="Century Gothic" w:cs="Arial"/>
          <w:b w:val="0"/>
          <w:spacing w:val="-7"/>
          <w:sz w:val="20"/>
          <w:szCs w:val="20"/>
        </w:rPr>
        <w:t xml:space="preserve"> </w:t>
      </w:r>
      <w:r w:rsidRPr="00842546">
        <w:rPr>
          <w:rFonts w:ascii="Century Gothic" w:hAnsi="Century Gothic" w:cs="Arial"/>
          <w:b w:val="0"/>
          <w:sz w:val="20"/>
          <w:szCs w:val="20"/>
        </w:rPr>
        <w:t>radioactivity,</w:t>
      </w:r>
      <w:r w:rsidRPr="00842546">
        <w:rPr>
          <w:rFonts w:ascii="Century Gothic" w:hAnsi="Century Gothic" w:cs="Arial"/>
          <w:b w:val="0"/>
          <w:spacing w:val="-7"/>
          <w:sz w:val="20"/>
          <w:szCs w:val="20"/>
        </w:rPr>
        <w:t xml:space="preserve"> </w:t>
      </w:r>
      <w:r w:rsidRPr="00842546">
        <w:rPr>
          <w:rFonts w:ascii="Century Gothic" w:hAnsi="Century Gothic" w:cs="Arial"/>
          <w:b w:val="0"/>
          <w:sz w:val="20"/>
          <w:szCs w:val="20"/>
        </w:rPr>
        <w:t>and nuclear technology. There is also a student directed study outcome. Laboratory investigations are regular components of this program.</w:t>
      </w:r>
    </w:p>
    <w:p w14:paraId="46E2FAD7" w14:textId="77777777" w:rsidR="00E7375B" w:rsidRPr="00C34CB4" w:rsidRDefault="00E7375B" w:rsidP="00E7375B">
      <w:pPr>
        <w:pStyle w:val="Heading1"/>
        <w:rPr>
          <w:rFonts w:ascii="Century Gothic" w:hAnsi="Century Gothic"/>
          <w:color w:val="000000" w:themeColor="text1"/>
        </w:rPr>
      </w:pPr>
      <w:r w:rsidRPr="00C34CB4">
        <w:rPr>
          <w:rFonts w:ascii="Century Gothic" w:hAnsi="Century Gothic"/>
          <w:color w:val="000000" w:themeColor="text1"/>
        </w:rPr>
        <w:t>Course Descriptions</w:t>
      </w:r>
    </w:p>
    <w:p w14:paraId="0CBDEFB6" w14:textId="7B315F7D" w:rsidR="00E7375B" w:rsidRDefault="00E7375B" w:rsidP="00E7375B">
      <w:pPr>
        <w:pStyle w:val="BodyText"/>
        <w:spacing w:before="1"/>
        <w:rPr>
          <w:rFonts w:ascii="Century Gothic" w:eastAsiaTheme="majorEastAsia" w:hAnsi="Century Gothic" w:cstheme="majorBidi"/>
          <w:color w:val="000000" w:themeColor="text1"/>
          <w:sz w:val="36"/>
          <w:szCs w:val="26"/>
        </w:rPr>
      </w:pPr>
      <w:r>
        <w:rPr>
          <w:rFonts w:ascii="Century Gothic" w:eastAsiaTheme="majorEastAsia" w:hAnsi="Century Gothic" w:cstheme="majorBidi"/>
          <w:color w:val="000000" w:themeColor="text1"/>
          <w:sz w:val="36"/>
          <w:szCs w:val="26"/>
        </w:rPr>
        <w:t>10-12 Electives</w:t>
      </w:r>
    </w:p>
    <w:p w14:paraId="2A10B45C" w14:textId="2DBE6CEA" w:rsidR="00E7375B" w:rsidRPr="00F42770" w:rsidRDefault="00E7375B" w:rsidP="00E7375B">
      <w:pPr>
        <w:pStyle w:val="BodyText"/>
        <w:spacing w:before="1"/>
        <w:rPr>
          <w:rFonts w:ascii="Century Gothic" w:eastAsiaTheme="majorEastAsia" w:hAnsi="Century Gothic" w:cstheme="majorBidi"/>
          <w:i/>
          <w:color w:val="000000" w:themeColor="text1"/>
          <w:sz w:val="24"/>
          <w:szCs w:val="24"/>
        </w:rPr>
      </w:pPr>
      <w:r>
        <w:rPr>
          <w:rFonts w:ascii="Century Gothic" w:eastAsiaTheme="majorEastAsia" w:hAnsi="Century Gothic" w:cstheme="majorBidi"/>
          <w:color w:val="000000" w:themeColor="text1"/>
          <w:sz w:val="24"/>
          <w:szCs w:val="24"/>
        </w:rPr>
        <w:t>*</w:t>
      </w:r>
      <w:r>
        <w:rPr>
          <w:rFonts w:ascii="Century Gothic" w:eastAsiaTheme="majorEastAsia" w:hAnsi="Century Gothic" w:cstheme="majorBidi"/>
          <w:i/>
          <w:color w:val="000000" w:themeColor="text1"/>
          <w:sz w:val="24"/>
          <w:szCs w:val="24"/>
        </w:rPr>
        <w:t xml:space="preserve">Please note that these options shift each year with student interest and staffing capacity* </w:t>
      </w:r>
    </w:p>
    <w:p w14:paraId="5CBDDA7E" w14:textId="35323A6A" w:rsidR="00E84645" w:rsidRPr="00E84645" w:rsidRDefault="00E84645" w:rsidP="00E84645">
      <w:pPr>
        <w:spacing w:line="240" w:lineRule="auto"/>
        <w:rPr>
          <w:rFonts w:ascii="Century Gothic" w:hAnsi="Century Gothic"/>
          <w:b w:val="0"/>
          <w:sz w:val="20"/>
          <w:szCs w:val="20"/>
        </w:rPr>
      </w:pPr>
      <w:r w:rsidRPr="00E84645">
        <w:rPr>
          <w:rFonts w:ascii="Century Gothic" w:hAnsi="Century Gothic"/>
          <w:b w:val="0"/>
          <w:sz w:val="20"/>
          <w:szCs w:val="20"/>
        </w:rPr>
        <w:t>.  </w:t>
      </w:r>
    </w:p>
    <w:p w14:paraId="0BA1EA82" w14:textId="31DD8405" w:rsidR="00E7375B" w:rsidRDefault="00E7375B" w:rsidP="00E7375B">
      <w:pPr>
        <w:pStyle w:val="Heading9"/>
        <w:spacing w:before="173"/>
        <w:jc w:val="both"/>
        <w:rPr>
          <w:rFonts w:ascii="Century Gothic" w:hAnsi="Century Gothic" w:cs="Arial"/>
          <w:i w:val="0"/>
          <w:sz w:val="20"/>
          <w:szCs w:val="20"/>
          <w:u w:val="single"/>
        </w:rPr>
      </w:pPr>
      <w:r w:rsidRPr="00E7375B">
        <w:rPr>
          <w:rFonts w:ascii="Century Gothic" w:hAnsi="Century Gothic" w:cs="Arial"/>
          <w:i w:val="0"/>
          <w:sz w:val="20"/>
          <w:szCs w:val="20"/>
          <w:u w:val="single"/>
        </w:rPr>
        <w:t>Computer Aided Drafting and Design 10</w:t>
      </w:r>
    </w:p>
    <w:p w14:paraId="5975CA0D" w14:textId="77777777" w:rsidR="00E84645" w:rsidRDefault="00E7375B" w:rsidP="00E84645">
      <w:pPr>
        <w:spacing w:line="240" w:lineRule="auto"/>
        <w:rPr>
          <w:rFonts w:ascii="Century Gothic" w:hAnsi="Century Gothic"/>
          <w:b w:val="0"/>
          <w:sz w:val="20"/>
          <w:szCs w:val="20"/>
        </w:rPr>
      </w:pPr>
      <w:r w:rsidRPr="00E84645">
        <w:rPr>
          <w:rFonts w:ascii="Century Gothic" w:hAnsi="Century Gothic"/>
          <w:b w:val="0"/>
          <w:sz w:val="20"/>
          <w:szCs w:val="20"/>
        </w:rPr>
        <w:t>Drafting and C</w:t>
      </w:r>
      <w:r w:rsidR="00E84645">
        <w:rPr>
          <w:rFonts w:ascii="Century Gothic" w:hAnsi="Century Gothic"/>
          <w:b w:val="0"/>
          <w:sz w:val="20"/>
          <w:szCs w:val="20"/>
        </w:rPr>
        <w:t xml:space="preserve">omputer-Aided Design </w:t>
      </w:r>
      <w:r w:rsidRPr="00E84645">
        <w:rPr>
          <w:rFonts w:ascii="Century Gothic" w:hAnsi="Century Gothic"/>
          <w:b w:val="0"/>
          <w:sz w:val="20"/>
          <w:szCs w:val="20"/>
        </w:rPr>
        <w:t>provide</w:t>
      </w:r>
      <w:r w:rsidR="00E84645">
        <w:rPr>
          <w:rFonts w:ascii="Century Gothic" w:hAnsi="Century Gothic"/>
          <w:b w:val="0"/>
          <w:sz w:val="20"/>
          <w:szCs w:val="20"/>
        </w:rPr>
        <w:t>s</w:t>
      </w:r>
      <w:r w:rsidRPr="00E84645">
        <w:rPr>
          <w:rFonts w:ascii="Century Gothic" w:hAnsi="Century Gothic"/>
          <w:b w:val="0"/>
          <w:sz w:val="20"/>
          <w:szCs w:val="20"/>
        </w:rPr>
        <w:t xml:space="preserve"> students the opportunity to develop the knowledge, skills and understanding in drafting and computer- aided design. The courses help students to develop an appreciation for drafting and computer-aided design, communicate effectively in a nontraditional environment; develop independent work practices; and make informed career decisions. The Areas of Focus for Drafting and Computer-Aided Design (CAD)</w:t>
      </w:r>
      <w:r w:rsidR="00E84645">
        <w:rPr>
          <w:rFonts w:ascii="Century Gothic" w:hAnsi="Century Gothic"/>
          <w:b w:val="0"/>
          <w:sz w:val="20"/>
          <w:szCs w:val="20"/>
        </w:rPr>
        <w:t xml:space="preserve"> 10, 20, 30 are: </w:t>
      </w:r>
    </w:p>
    <w:p w14:paraId="5ED19530" w14:textId="77777777" w:rsidR="00E84645" w:rsidRDefault="00E7375B" w:rsidP="00E84645">
      <w:pPr>
        <w:pStyle w:val="ListParagraph"/>
        <w:numPr>
          <w:ilvl w:val="0"/>
          <w:numId w:val="13"/>
        </w:numPr>
        <w:spacing w:line="240" w:lineRule="auto"/>
        <w:rPr>
          <w:rFonts w:ascii="Century Gothic" w:hAnsi="Century Gothic"/>
          <w:b w:val="0"/>
          <w:sz w:val="20"/>
          <w:szCs w:val="20"/>
        </w:rPr>
      </w:pPr>
      <w:r w:rsidRPr="00E84645">
        <w:rPr>
          <w:rFonts w:ascii="Century Gothic" w:hAnsi="Century Gothic"/>
          <w:b w:val="0"/>
          <w:sz w:val="20"/>
          <w:szCs w:val="20"/>
        </w:rPr>
        <w:t>bas</w:t>
      </w:r>
      <w:r w:rsidR="00E84645">
        <w:rPr>
          <w:rFonts w:ascii="Century Gothic" w:hAnsi="Century Gothic"/>
          <w:b w:val="0"/>
          <w:sz w:val="20"/>
          <w:szCs w:val="20"/>
        </w:rPr>
        <w:t xml:space="preserve">ic functions of CAD </w:t>
      </w:r>
      <w:proofErr w:type="gramStart"/>
      <w:r w:rsidR="00E84645">
        <w:rPr>
          <w:rFonts w:ascii="Century Gothic" w:hAnsi="Century Gothic"/>
          <w:b w:val="0"/>
          <w:sz w:val="20"/>
          <w:szCs w:val="20"/>
        </w:rPr>
        <w:t>software;</w:t>
      </w:r>
      <w:proofErr w:type="gramEnd"/>
      <w:r w:rsidR="00E84645">
        <w:rPr>
          <w:rFonts w:ascii="Century Gothic" w:hAnsi="Century Gothic"/>
          <w:b w:val="0"/>
          <w:sz w:val="20"/>
          <w:szCs w:val="20"/>
        </w:rPr>
        <w:t xml:space="preserve"> </w:t>
      </w:r>
    </w:p>
    <w:p w14:paraId="33D09A63" w14:textId="77777777" w:rsidR="00E84645" w:rsidRDefault="00E7375B" w:rsidP="00E84645">
      <w:pPr>
        <w:pStyle w:val="ListParagraph"/>
        <w:numPr>
          <w:ilvl w:val="0"/>
          <w:numId w:val="13"/>
        </w:numPr>
        <w:spacing w:line="240" w:lineRule="auto"/>
        <w:rPr>
          <w:rFonts w:ascii="Century Gothic" w:hAnsi="Century Gothic"/>
          <w:b w:val="0"/>
          <w:sz w:val="20"/>
          <w:szCs w:val="20"/>
        </w:rPr>
      </w:pPr>
      <w:r w:rsidRPr="00E84645">
        <w:rPr>
          <w:rFonts w:ascii="Century Gothic" w:hAnsi="Century Gothic"/>
          <w:b w:val="0"/>
          <w:sz w:val="20"/>
          <w:szCs w:val="20"/>
        </w:rPr>
        <w:t>ter</w:t>
      </w:r>
      <w:r w:rsidR="00E84645">
        <w:rPr>
          <w:rFonts w:ascii="Century Gothic" w:hAnsi="Century Gothic"/>
          <w:b w:val="0"/>
          <w:sz w:val="20"/>
          <w:szCs w:val="20"/>
        </w:rPr>
        <w:t xml:space="preserve">minology related to </w:t>
      </w:r>
      <w:proofErr w:type="gramStart"/>
      <w:r w:rsidR="00E84645">
        <w:rPr>
          <w:rFonts w:ascii="Century Gothic" w:hAnsi="Century Gothic"/>
          <w:b w:val="0"/>
          <w:sz w:val="20"/>
          <w:szCs w:val="20"/>
        </w:rPr>
        <w:t>drafting;</w:t>
      </w:r>
      <w:proofErr w:type="gramEnd"/>
      <w:r w:rsidR="00E84645">
        <w:rPr>
          <w:rFonts w:ascii="Century Gothic" w:hAnsi="Century Gothic"/>
          <w:b w:val="0"/>
          <w:sz w:val="20"/>
          <w:szCs w:val="20"/>
        </w:rPr>
        <w:t xml:space="preserve"> </w:t>
      </w:r>
    </w:p>
    <w:p w14:paraId="4D521E88" w14:textId="77777777" w:rsidR="00E84645" w:rsidRDefault="00E84645" w:rsidP="00E84645">
      <w:pPr>
        <w:pStyle w:val="ListParagraph"/>
        <w:numPr>
          <w:ilvl w:val="0"/>
          <w:numId w:val="13"/>
        </w:numPr>
        <w:spacing w:line="240" w:lineRule="auto"/>
        <w:rPr>
          <w:rFonts w:ascii="Century Gothic" w:hAnsi="Century Gothic"/>
          <w:b w:val="0"/>
          <w:sz w:val="20"/>
          <w:szCs w:val="20"/>
        </w:rPr>
      </w:pPr>
      <w:r>
        <w:rPr>
          <w:rFonts w:ascii="Century Gothic" w:hAnsi="Century Gothic"/>
          <w:b w:val="0"/>
          <w:sz w:val="20"/>
          <w:szCs w:val="20"/>
        </w:rPr>
        <w:t xml:space="preserve">reading technical </w:t>
      </w:r>
      <w:proofErr w:type="gramStart"/>
      <w:r>
        <w:rPr>
          <w:rFonts w:ascii="Century Gothic" w:hAnsi="Century Gothic"/>
          <w:b w:val="0"/>
          <w:sz w:val="20"/>
          <w:szCs w:val="20"/>
        </w:rPr>
        <w:t>drawings;</w:t>
      </w:r>
      <w:proofErr w:type="gramEnd"/>
      <w:r>
        <w:rPr>
          <w:rFonts w:ascii="Century Gothic" w:hAnsi="Century Gothic"/>
          <w:b w:val="0"/>
          <w:sz w:val="20"/>
          <w:szCs w:val="20"/>
        </w:rPr>
        <w:t xml:space="preserve"> </w:t>
      </w:r>
    </w:p>
    <w:p w14:paraId="6FF5CAD2" w14:textId="77777777" w:rsidR="00E84645" w:rsidRDefault="00E84645" w:rsidP="00E84645">
      <w:pPr>
        <w:pStyle w:val="ListParagraph"/>
        <w:numPr>
          <w:ilvl w:val="0"/>
          <w:numId w:val="13"/>
        </w:numPr>
        <w:spacing w:line="240" w:lineRule="auto"/>
        <w:rPr>
          <w:rFonts w:ascii="Century Gothic" w:hAnsi="Century Gothic"/>
          <w:b w:val="0"/>
          <w:sz w:val="20"/>
          <w:szCs w:val="20"/>
        </w:rPr>
      </w:pPr>
      <w:r>
        <w:rPr>
          <w:rFonts w:ascii="Century Gothic" w:hAnsi="Century Gothic"/>
          <w:b w:val="0"/>
          <w:sz w:val="20"/>
          <w:szCs w:val="20"/>
        </w:rPr>
        <w:t xml:space="preserve">architectural </w:t>
      </w:r>
      <w:proofErr w:type="gramStart"/>
      <w:r>
        <w:rPr>
          <w:rFonts w:ascii="Century Gothic" w:hAnsi="Century Gothic"/>
          <w:b w:val="0"/>
          <w:sz w:val="20"/>
          <w:szCs w:val="20"/>
        </w:rPr>
        <w:t>drawings;</w:t>
      </w:r>
      <w:proofErr w:type="gramEnd"/>
      <w:r>
        <w:rPr>
          <w:rFonts w:ascii="Century Gothic" w:hAnsi="Century Gothic"/>
          <w:b w:val="0"/>
          <w:sz w:val="20"/>
          <w:szCs w:val="20"/>
        </w:rPr>
        <w:t xml:space="preserve"> </w:t>
      </w:r>
    </w:p>
    <w:p w14:paraId="708CFB01" w14:textId="77777777" w:rsidR="00E84645" w:rsidRDefault="00E84645" w:rsidP="00E84645">
      <w:pPr>
        <w:pStyle w:val="ListParagraph"/>
        <w:numPr>
          <w:ilvl w:val="0"/>
          <w:numId w:val="13"/>
        </w:numPr>
        <w:spacing w:line="240" w:lineRule="auto"/>
        <w:rPr>
          <w:rFonts w:ascii="Century Gothic" w:hAnsi="Century Gothic"/>
          <w:b w:val="0"/>
          <w:sz w:val="20"/>
          <w:szCs w:val="20"/>
        </w:rPr>
      </w:pPr>
      <w:r>
        <w:rPr>
          <w:rFonts w:ascii="Century Gothic" w:hAnsi="Century Gothic"/>
          <w:b w:val="0"/>
          <w:sz w:val="20"/>
          <w:szCs w:val="20"/>
        </w:rPr>
        <w:t xml:space="preserve">mechanical </w:t>
      </w:r>
      <w:proofErr w:type="gramStart"/>
      <w:r>
        <w:rPr>
          <w:rFonts w:ascii="Century Gothic" w:hAnsi="Century Gothic"/>
          <w:b w:val="0"/>
          <w:sz w:val="20"/>
          <w:szCs w:val="20"/>
        </w:rPr>
        <w:t>drawings;</w:t>
      </w:r>
      <w:proofErr w:type="gramEnd"/>
      <w:r>
        <w:rPr>
          <w:rFonts w:ascii="Century Gothic" w:hAnsi="Century Gothic"/>
          <w:b w:val="0"/>
          <w:sz w:val="20"/>
          <w:szCs w:val="20"/>
        </w:rPr>
        <w:t xml:space="preserve"> </w:t>
      </w:r>
    </w:p>
    <w:p w14:paraId="15F6521C" w14:textId="77777777" w:rsidR="00E84645" w:rsidRDefault="00E7375B" w:rsidP="00E84645">
      <w:pPr>
        <w:pStyle w:val="ListParagraph"/>
        <w:numPr>
          <w:ilvl w:val="0"/>
          <w:numId w:val="13"/>
        </w:numPr>
        <w:spacing w:line="240" w:lineRule="auto"/>
        <w:rPr>
          <w:rFonts w:ascii="Century Gothic" w:hAnsi="Century Gothic"/>
          <w:b w:val="0"/>
          <w:sz w:val="20"/>
          <w:szCs w:val="20"/>
        </w:rPr>
      </w:pPr>
      <w:r w:rsidRPr="00E84645">
        <w:rPr>
          <w:rFonts w:ascii="Century Gothic" w:hAnsi="Century Gothic"/>
          <w:b w:val="0"/>
          <w:sz w:val="20"/>
          <w:szCs w:val="20"/>
        </w:rPr>
        <w:t>diversity of perspectives and preferences in architect</w:t>
      </w:r>
      <w:r w:rsidR="00E84645">
        <w:rPr>
          <w:rFonts w:ascii="Century Gothic" w:hAnsi="Century Gothic"/>
          <w:b w:val="0"/>
          <w:sz w:val="20"/>
          <w:szCs w:val="20"/>
        </w:rPr>
        <w:t xml:space="preserve">ural and mechanical </w:t>
      </w:r>
      <w:proofErr w:type="gramStart"/>
      <w:r w:rsidR="00E84645">
        <w:rPr>
          <w:rFonts w:ascii="Century Gothic" w:hAnsi="Century Gothic"/>
          <w:b w:val="0"/>
          <w:sz w:val="20"/>
          <w:szCs w:val="20"/>
        </w:rPr>
        <w:t>drafting;</w:t>
      </w:r>
      <w:proofErr w:type="gramEnd"/>
      <w:r w:rsidR="00E84645">
        <w:rPr>
          <w:rFonts w:ascii="Century Gothic" w:hAnsi="Century Gothic"/>
          <w:b w:val="0"/>
          <w:sz w:val="20"/>
          <w:szCs w:val="20"/>
        </w:rPr>
        <w:t xml:space="preserve"> </w:t>
      </w:r>
    </w:p>
    <w:p w14:paraId="18DF3DF9" w14:textId="77777777" w:rsidR="00E84645" w:rsidRDefault="00E7375B" w:rsidP="00E84645">
      <w:pPr>
        <w:pStyle w:val="ListParagraph"/>
        <w:numPr>
          <w:ilvl w:val="0"/>
          <w:numId w:val="13"/>
        </w:numPr>
        <w:spacing w:line="240" w:lineRule="auto"/>
        <w:rPr>
          <w:rFonts w:ascii="Century Gothic" w:hAnsi="Century Gothic"/>
          <w:b w:val="0"/>
          <w:sz w:val="20"/>
          <w:szCs w:val="20"/>
        </w:rPr>
      </w:pPr>
      <w:r w:rsidRPr="00E84645">
        <w:rPr>
          <w:rFonts w:ascii="Century Gothic" w:hAnsi="Century Gothic"/>
          <w:b w:val="0"/>
          <w:sz w:val="20"/>
          <w:szCs w:val="20"/>
        </w:rPr>
        <w:t>co</w:t>
      </w:r>
      <w:r w:rsidR="00E84645">
        <w:rPr>
          <w:rFonts w:ascii="Century Gothic" w:hAnsi="Century Gothic"/>
          <w:b w:val="0"/>
          <w:sz w:val="20"/>
          <w:szCs w:val="20"/>
        </w:rPr>
        <w:t xml:space="preserve">st estimation of </w:t>
      </w:r>
      <w:proofErr w:type="gramStart"/>
      <w:r w:rsidR="00E84645">
        <w:rPr>
          <w:rFonts w:ascii="Century Gothic" w:hAnsi="Century Gothic"/>
          <w:b w:val="0"/>
          <w:sz w:val="20"/>
          <w:szCs w:val="20"/>
        </w:rPr>
        <w:t>materials;</w:t>
      </w:r>
      <w:proofErr w:type="gramEnd"/>
      <w:r w:rsidR="00E84645">
        <w:rPr>
          <w:rFonts w:ascii="Century Gothic" w:hAnsi="Century Gothic"/>
          <w:b w:val="0"/>
          <w:sz w:val="20"/>
          <w:szCs w:val="20"/>
        </w:rPr>
        <w:t xml:space="preserve"> </w:t>
      </w:r>
    </w:p>
    <w:p w14:paraId="43794B12" w14:textId="77777777" w:rsidR="00E84645" w:rsidRDefault="00E7375B" w:rsidP="00E84645">
      <w:pPr>
        <w:pStyle w:val="ListParagraph"/>
        <w:numPr>
          <w:ilvl w:val="0"/>
          <w:numId w:val="13"/>
        </w:numPr>
        <w:spacing w:line="240" w:lineRule="auto"/>
        <w:rPr>
          <w:rFonts w:ascii="Century Gothic" w:hAnsi="Century Gothic"/>
          <w:b w:val="0"/>
          <w:sz w:val="20"/>
          <w:szCs w:val="20"/>
        </w:rPr>
      </w:pPr>
      <w:r w:rsidRPr="00E84645">
        <w:rPr>
          <w:rFonts w:ascii="Century Gothic" w:hAnsi="Century Gothic"/>
          <w:b w:val="0"/>
          <w:sz w:val="20"/>
          <w:szCs w:val="20"/>
        </w:rPr>
        <w:t>energy efficiency and envir</w:t>
      </w:r>
      <w:r w:rsidR="00E84645">
        <w:rPr>
          <w:rFonts w:ascii="Century Gothic" w:hAnsi="Century Gothic"/>
          <w:b w:val="0"/>
          <w:sz w:val="20"/>
          <w:szCs w:val="20"/>
        </w:rPr>
        <w:t xml:space="preserve">onmental sustainability; and, </w:t>
      </w:r>
    </w:p>
    <w:p w14:paraId="7BD2A845" w14:textId="1A9E20FC" w:rsidR="00E7375B" w:rsidRDefault="00E7375B" w:rsidP="00E84645">
      <w:pPr>
        <w:pStyle w:val="ListParagraph"/>
        <w:numPr>
          <w:ilvl w:val="0"/>
          <w:numId w:val="13"/>
        </w:numPr>
        <w:spacing w:line="240" w:lineRule="auto"/>
        <w:rPr>
          <w:rFonts w:ascii="Century Gothic" w:hAnsi="Century Gothic"/>
          <w:b w:val="0"/>
          <w:sz w:val="20"/>
          <w:szCs w:val="20"/>
        </w:rPr>
      </w:pPr>
      <w:r w:rsidRPr="00E84645">
        <w:rPr>
          <w:rFonts w:ascii="Century Gothic" w:hAnsi="Century Gothic"/>
          <w:b w:val="0"/>
          <w:sz w:val="20"/>
          <w:szCs w:val="20"/>
        </w:rPr>
        <w:t>career exploration.</w:t>
      </w:r>
    </w:p>
    <w:p w14:paraId="3F642FD3" w14:textId="13A127A7" w:rsidR="00AA645C" w:rsidRDefault="00AA645C" w:rsidP="00AA645C">
      <w:pPr>
        <w:spacing w:line="240" w:lineRule="auto"/>
        <w:rPr>
          <w:rFonts w:ascii="Century Gothic" w:hAnsi="Century Gothic"/>
          <w:b w:val="0"/>
          <w:sz w:val="20"/>
          <w:szCs w:val="20"/>
        </w:rPr>
      </w:pPr>
    </w:p>
    <w:p w14:paraId="287AEFA3" w14:textId="01CBD411" w:rsidR="00AA645C" w:rsidRPr="00AA645C" w:rsidRDefault="00AA645C" w:rsidP="00AA645C">
      <w:pPr>
        <w:spacing w:line="240" w:lineRule="auto"/>
        <w:rPr>
          <w:rFonts w:ascii="Century Gothic" w:hAnsi="Century Gothic"/>
          <w:sz w:val="20"/>
          <w:szCs w:val="20"/>
          <w:u w:val="single"/>
        </w:rPr>
      </w:pPr>
      <w:r w:rsidRPr="00AA645C">
        <w:rPr>
          <w:rFonts w:ascii="Century Gothic" w:hAnsi="Century Gothic"/>
          <w:sz w:val="20"/>
          <w:szCs w:val="20"/>
          <w:u w:val="single"/>
        </w:rPr>
        <w:t>Financial Literacy 20</w:t>
      </w:r>
    </w:p>
    <w:p w14:paraId="0EB0FC7A" w14:textId="1B116084" w:rsidR="00AA645C" w:rsidRPr="00AA645C" w:rsidRDefault="00AA645C" w:rsidP="00AA645C">
      <w:pPr>
        <w:spacing w:line="240" w:lineRule="auto"/>
        <w:rPr>
          <w:rFonts w:ascii="Century Gothic" w:hAnsi="Century Gothic"/>
          <w:b w:val="0"/>
          <w:sz w:val="20"/>
          <w:szCs w:val="20"/>
        </w:rPr>
      </w:pPr>
      <w:r w:rsidRPr="00AA645C">
        <w:rPr>
          <w:rFonts w:ascii="Century Gothic" w:hAnsi="Century Gothic"/>
          <w:b w:val="0"/>
          <w:sz w:val="20"/>
          <w:szCs w:val="20"/>
        </w:rPr>
        <w:t>The purpose of Financial Literacy is to develop informed consumers w</w:t>
      </w:r>
      <w:r>
        <w:rPr>
          <w:rFonts w:ascii="Century Gothic" w:hAnsi="Century Gothic"/>
          <w:b w:val="0"/>
          <w:sz w:val="20"/>
          <w:szCs w:val="20"/>
        </w:rPr>
        <w:t>ith the habits, attitudes, and c</w:t>
      </w:r>
      <w:r w:rsidRPr="00AA645C">
        <w:rPr>
          <w:rFonts w:ascii="Century Gothic" w:hAnsi="Century Gothic"/>
          <w:b w:val="0"/>
          <w:sz w:val="20"/>
          <w:szCs w:val="20"/>
        </w:rPr>
        <w:t xml:space="preserve">ritical thinking skills necessary to approach financial decisions ethically and with competence and </w:t>
      </w:r>
    </w:p>
    <w:p w14:paraId="36D29B47" w14:textId="77BB7672" w:rsidR="00AA645C" w:rsidRPr="00AA645C" w:rsidRDefault="00AA645C" w:rsidP="00AA645C">
      <w:pPr>
        <w:spacing w:line="240" w:lineRule="auto"/>
        <w:rPr>
          <w:rFonts w:ascii="Century Gothic" w:hAnsi="Century Gothic"/>
          <w:b w:val="0"/>
          <w:sz w:val="20"/>
          <w:szCs w:val="20"/>
        </w:rPr>
      </w:pPr>
      <w:r>
        <w:rPr>
          <w:rFonts w:ascii="Century Gothic" w:hAnsi="Century Gothic"/>
          <w:b w:val="0"/>
          <w:sz w:val="20"/>
          <w:szCs w:val="20"/>
        </w:rPr>
        <w:t>c</w:t>
      </w:r>
      <w:r w:rsidRPr="00AA645C">
        <w:rPr>
          <w:rFonts w:ascii="Century Gothic" w:hAnsi="Century Gothic"/>
          <w:b w:val="0"/>
          <w:sz w:val="20"/>
          <w:szCs w:val="20"/>
        </w:rPr>
        <w:t xml:space="preserve">onfidence—both now and in their future lives. Equipping all Saskatchewan students with the ability to </w:t>
      </w:r>
    </w:p>
    <w:p w14:paraId="489BCD28" w14:textId="77777777" w:rsidR="00AA645C" w:rsidRPr="00AA645C" w:rsidRDefault="00AA645C" w:rsidP="00AA645C">
      <w:pPr>
        <w:spacing w:line="240" w:lineRule="auto"/>
        <w:rPr>
          <w:rFonts w:ascii="Century Gothic" w:hAnsi="Century Gothic"/>
          <w:b w:val="0"/>
          <w:sz w:val="20"/>
          <w:szCs w:val="20"/>
        </w:rPr>
      </w:pPr>
      <w:r w:rsidRPr="00AA645C">
        <w:rPr>
          <w:rFonts w:ascii="Century Gothic" w:hAnsi="Century Gothic"/>
          <w:b w:val="0"/>
          <w:sz w:val="20"/>
          <w:szCs w:val="20"/>
        </w:rPr>
        <w:t xml:space="preserve">analyze, understand, apply and appreciate the basic and complex topics associated with </w:t>
      </w:r>
      <w:proofErr w:type="gramStart"/>
      <w:r w:rsidRPr="00AA645C">
        <w:rPr>
          <w:rFonts w:ascii="Century Gothic" w:hAnsi="Century Gothic"/>
          <w:b w:val="0"/>
          <w:sz w:val="20"/>
          <w:szCs w:val="20"/>
        </w:rPr>
        <w:t>financial</w:t>
      </w:r>
      <w:proofErr w:type="gramEnd"/>
      <w:r w:rsidRPr="00AA645C">
        <w:rPr>
          <w:rFonts w:ascii="Century Gothic" w:hAnsi="Century Gothic"/>
          <w:b w:val="0"/>
          <w:sz w:val="20"/>
          <w:szCs w:val="20"/>
        </w:rPr>
        <w:t xml:space="preserve"> </w:t>
      </w:r>
    </w:p>
    <w:p w14:paraId="1C1A539F" w14:textId="77777777" w:rsidR="00AA645C" w:rsidRPr="00AA645C" w:rsidRDefault="00AA645C" w:rsidP="00AA645C">
      <w:pPr>
        <w:spacing w:line="240" w:lineRule="auto"/>
        <w:rPr>
          <w:rFonts w:ascii="Century Gothic" w:hAnsi="Century Gothic"/>
          <w:b w:val="0"/>
          <w:sz w:val="20"/>
          <w:szCs w:val="20"/>
        </w:rPr>
      </w:pPr>
      <w:r w:rsidRPr="00AA645C">
        <w:rPr>
          <w:rFonts w:ascii="Century Gothic" w:hAnsi="Century Gothic" w:hint="eastAsia"/>
          <w:b w:val="0"/>
          <w:sz w:val="20"/>
          <w:szCs w:val="20"/>
        </w:rPr>
        <w:t>decision</w:t>
      </w:r>
      <w:r w:rsidRPr="00AA645C">
        <w:rPr>
          <w:rFonts w:ascii="Century Gothic" w:hAnsi="Century Gothic" w:hint="eastAsia"/>
          <w:b w:val="0"/>
          <w:sz w:val="20"/>
          <w:szCs w:val="20"/>
        </w:rPr>
        <w:t>‐</w:t>
      </w:r>
      <w:r w:rsidRPr="00AA645C">
        <w:rPr>
          <w:rFonts w:ascii="Century Gothic" w:hAnsi="Century Gothic" w:hint="eastAsia"/>
          <w:b w:val="0"/>
          <w:sz w:val="20"/>
          <w:szCs w:val="20"/>
        </w:rPr>
        <w:t xml:space="preserve">making within the context of their economic and cultural environments, benefits students, </w:t>
      </w:r>
    </w:p>
    <w:p w14:paraId="3906B74E" w14:textId="77777777" w:rsidR="00AA645C" w:rsidRPr="00AA645C" w:rsidRDefault="00AA645C" w:rsidP="00AA645C">
      <w:pPr>
        <w:spacing w:line="240" w:lineRule="auto"/>
        <w:rPr>
          <w:rFonts w:ascii="Century Gothic" w:hAnsi="Century Gothic"/>
          <w:b w:val="0"/>
          <w:sz w:val="20"/>
          <w:szCs w:val="20"/>
        </w:rPr>
      </w:pPr>
      <w:r w:rsidRPr="00AA645C">
        <w:rPr>
          <w:rFonts w:ascii="Century Gothic" w:hAnsi="Century Gothic"/>
          <w:b w:val="0"/>
          <w:sz w:val="20"/>
          <w:szCs w:val="20"/>
        </w:rPr>
        <w:t xml:space="preserve">their communities, the environment and </w:t>
      </w:r>
      <w:proofErr w:type="gramStart"/>
      <w:r w:rsidRPr="00AA645C">
        <w:rPr>
          <w:rFonts w:ascii="Century Gothic" w:hAnsi="Century Gothic"/>
          <w:b w:val="0"/>
          <w:sz w:val="20"/>
          <w:szCs w:val="20"/>
        </w:rPr>
        <w:t>society as a whole</w:t>
      </w:r>
      <w:proofErr w:type="gramEnd"/>
      <w:r w:rsidRPr="00AA645C">
        <w:rPr>
          <w:rFonts w:ascii="Century Gothic" w:hAnsi="Century Gothic"/>
          <w:b w:val="0"/>
          <w:sz w:val="20"/>
          <w:szCs w:val="20"/>
        </w:rPr>
        <w:t xml:space="preserve">. This curriculum seeks to develop within </w:t>
      </w:r>
    </w:p>
    <w:p w14:paraId="0C205B8B" w14:textId="0ABE404F" w:rsidR="00AA645C" w:rsidRPr="00AA645C" w:rsidRDefault="00AA645C" w:rsidP="00AA645C">
      <w:pPr>
        <w:spacing w:line="240" w:lineRule="auto"/>
        <w:rPr>
          <w:rFonts w:ascii="Century Gothic" w:hAnsi="Century Gothic"/>
          <w:b w:val="0"/>
          <w:sz w:val="20"/>
          <w:szCs w:val="20"/>
        </w:rPr>
      </w:pPr>
      <w:r w:rsidRPr="00AA645C">
        <w:rPr>
          <w:rFonts w:ascii="Century Gothic" w:hAnsi="Century Gothic"/>
          <w:b w:val="0"/>
          <w:sz w:val="20"/>
          <w:szCs w:val="20"/>
        </w:rPr>
        <w:t>students the capacity to make informed financial decisions as they</w:t>
      </w:r>
      <w:r>
        <w:rPr>
          <w:rFonts w:ascii="Century Gothic" w:hAnsi="Century Gothic"/>
          <w:b w:val="0"/>
          <w:sz w:val="20"/>
          <w:szCs w:val="20"/>
        </w:rPr>
        <w:t xml:space="preserve"> transition through and beyond </w:t>
      </w:r>
      <w:r w:rsidRPr="00AA645C">
        <w:rPr>
          <w:rFonts w:ascii="Century Gothic" w:hAnsi="Century Gothic"/>
          <w:b w:val="0"/>
          <w:sz w:val="20"/>
          <w:szCs w:val="20"/>
        </w:rPr>
        <w:t xml:space="preserve">secondary school and into adulthood.  </w:t>
      </w:r>
    </w:p>
    <w:p w14:paraId="1D562EE9" w14:textId="05766A6C" w:rsidR="00E7375B" w:rsidRDefault="00E7375B" w:rsidP="00E7375B">
      <w:pPr>
        <w:pStyle w:val="Heading9"/>
        <w:spacing w:before="173"/>
        <w:jc w:val="both"/>
        <w:rPr>
          <w:rFonts w:ascii="Century Gothic" w:hAnsi="Century Gothic" w:cs="Arial"/>
          <w:i w:val="0"/>
          <w:sz w:val="20"/>
          <w:szCs w:val="20"/>
          <w:u w:val="single"/>
        </w:rPr>
      </w:pPr>
      <w:r w:rsidRPr="00E7375B">
        <w:rPr>
          <w:rFonts w:ascii="Century Gothic" w:hAnsi="Century Gothic" w:cs="Arial"/>
          <w:i w:val="0"/>
          <w:sz w:val="20"/>
          <w:szCs w:val="20"/>
          <w:u w:val="single"/>
        </w:rPr>
        <w:t>Visual Arts 10/20/30</w:t>
      </w:r>
    </w:p>
    <w:p w14:paraId="2ADD6636" w14:textId="619FB52D" w:rsidR="00AA645C" w:rsidRDefault="00AA645C" w:rsidP="00AA645C">
      <w:pPr>
        <w:rPr>
          <w:rFonts w:ascii="Century Gothic" w:hAnsi="Century Gothic"/>
          <w:b w:val="0"/>
          <w:sz w:val="20"/>
          <w:szCs w:val="20"/>
        </w:rPr>
      </w:pPr>
      <w:r w:rsidRPr="00F42770">
        <w:rPr>
          <w:rFonts w:ascii="Century Gothic" w:hAnsi="Century Gothic"/>
          <w:b w:val="0"/>
          <w:sz w:val="20"/>
          <w:szCs w:val="20"/>
        </w:rPr>
        <w:t>Visual Art 10, 20, 30 enables students to engage in artistic investigations to explore their own and others’ ideas and diverse worldviews, experiment with various art practices, techniques and media and work towards development of their personal styles and artistic voices. Students collaborate with peers, teachers and/or community mentors and learn about historic and contemporary work of Saskatchewan, Canadian and International artists.</w:t>
      </w:r>
    </w:p>
    <w:p w14:paraId="46F66122" w14:textId="74F92167" w:rsidR="00B87F52" w:rsidRDefault="00B87F52" w:rsidP="00AA645C">
      <w:pPr>
        <w:rPr>
          <w:rFonts w:ascii="Century Gothic" w:hAnsi="Century Gothic"/>
          <w:b w:val="0"/>
          <w:sz w:val="20"/>
          <w:szCs w:val="20"/>
        </w:rPr>
      </w:pPr>
    </w:p>
    <w:p w14:paraId="0D44AB9E" w14:textId="281B2AFD" w:rsidR="00B87F52" w:rsidRDefault="00B87F52" w:rsidP="00B87F52">
      <w:pPr>
        <w:pStyle w:val="Heading9"/>
        <w:spacing w:before="173"/>
        <w:jc w:val="both"/>
        <w:rPr>
          <w:rFonts w:ascii="Century Gothic" w:hAnsi="Century Gothic" w:cs="Arial"/>
          <w:i w:val="0"/>
          <w:sz w:val="20"/>
          <w:szCs w:val="20"/>
          <w:u w:val="single"/>
        </w:rPr>
      </w:pPr>
      <w:r w:rsidRPr="00E7375B">
        <w:rPr>
          <w:rFonts w:ascii="Century Gothic" w:hAnsi="Century Gothic" w:cs="Arial"/>
          <w:i w:val="0"/>
          <w:sz w:val="20"/>
          <w:szCs w:val="20"/>
          <w:u w:val="single"/>
        </w:rPr>
        <w:t xml:space="preserve">Psychology </w:t>
      </w:r>
      <w:r>
        <w:rPr>
          <w:rFonts w:ascii="Century Gothic" w:hAnsi="Century Gothic" w:cs="Arial"/>
          <w:i w:val="0"/>
          <w:sz w:val="20"/>
          <w:szCs w:val="20"/>
          <w:u w:val="single"/>
        </w:rPr>
        <w:t>2</w:t>
      </w:r>
      <w:r w:rsidRPr="00E7375B">
        <w:rPr>
          <w:rFonts w:ascii="Century Gothic" w:hAnsi="Century Gothic" w:cs="Arial"/>
          <w:i w:val="0"/>
          <w:sz w:val="20"/>
          <w:szCs w:val="20"/>
          <w:u w:val="single"/>
        </w:rPr>
        <w:t>0</w:t>
      </w:r>
    </w:p>
    <w:p w14:paraId="14835446" w14:textId="6CEF25C1" w:rsidR="00B87F52" w:rsidRPr="00F42770" w:rsidRDefault="00BD2941" w:rsidP="00AA645C">
      <w:pPr>
        <w:rPr>
          <w:rFonts w:ascii="Century Gothic" w:hAnsi="Century Gothic"/>
          <w:b w:val="0"/>
          <w:sz w:val="20"/>
          <w:szCs w:val="20"/>
        </w:rPr>
      </w:pPr>
      <w:r w:rsidRPr="00BD2941">
        <w:rPr>
          <w:rFonts w:ascii="Century Gothic" w:hAnsi="Century Gothic"/>
          <w:b w:val="0"/>
          <w:sz w:val="20"/>
          <w:szCs w:val="20"/>
        </w:rPr>
        <w:t xml:space="preserve">Psychology 20 explains the growth and development of human social thought, </w:t>
      </w:r>
      <w:proofErr w:type="gramStart"/>
      <w:r w:rsidRPr="00BD2941">
        <w:rPr>
          <w:rFonts w:ascii="Century Gothic" w:hAnsi="Century Gothic"/>
          <w:b w:val="0"/>
          <w:sz w:val="20"/>
          <w:szCs w:val="20"/>
        </w:rPr>
        <w:t>influence</w:t>
      </w:r>
      <w:proofErr w:type="gramEnd"/>
      <w:r w:rsidRPr="00BD2941">
        <w:rPr>
          <w:rFonts w:ascii="Century Gothic" w:hAnsi="Century Gothic"/>
          <w:b w:val="0"/>
          <w:sz w:val="20"/>
          <w:szCs w:val="20"/>
        </w:rPr>
        <w:t xml:space="preserve"> and </w:t>
      </w:r>
      <w:proofErr w:type="spellStart"/>
      <w:r w:rsidRPr="00BD2941">
        <w:rPr>
          <w:rFonts w:ascii="Century Gothic" w:hAnsi="Century Gothic"/>
          <w:b w:val="0"/>
          <w:sz w:val="20"/>
          <w:szCs w:val="20"/>
        </w:rPr>
        <w:t>behaviour</w:t>
      </w:r>
      <w:proofErr w:type="spellEnd"/>
      <w:r w:rsidRPr="00BD2941">
        <w:rPr>
          <w:rFonts w:ascii="Century Gothic" w:hAnsi="Century Gothic"/>
          <w:b w:val="0"/>
          <w:sz w:val="20"/>
          <w:szCs w:val="20"/>
        </w:rPr>
        <w:t xml:space="preserve"> by examining biological and environmental aspects of our social nature. The key to this course is looking at what motivates us to act the way we do. Major topics include memory, learning, </w:t>
      </w:r>
      <w:r w:rsidRPr="00BD2941">
        <w:rPr>
          <w:rFonts w:ascii="Century Gothic" w:hAnsi="Century Gothic"/>
          <w:b w:val="0"/>
          <w:sz w:val="20"/>
          <w:szCs w:val="20"/>
        </w:rPr>
        <w:lastRenderedPageBreak/>
        <w:t xml:space="preserve">intelligence, motivation, dreams, gender, group psychology, psychic </w:t>
      </w:r>
      <w:proofErr w:type="gramStart"/>
      <w:r w:rsidRPr="00BD2941">
        <w:rPr>
          <w:rFonts w:ascii="Century Gothic" w:hAnsi="Century Gothic"/>
          <w:b w:val="0"/>
          <w:sz w:val="20"/>
          <w:szCs w:val="20"/>
        </w:rPr>
        <w:t>phenomena</w:t>
      </w:r>
      <w:proofErr w:type="gramEnd"/>
      <w:r w:rsidRPr="00BD2941">
        <w:rPr>
          <w:rFonts w:ascii="Century Gothic" w:hAnsi="Century Gothic"/>
          <w:b w:val="0"/>
          <w:sz w:val="20"/>
          <w:szCs w:val="20"/>
        </w:rPr>
        <w:t xml:space="preserve"> and dysfunctional social </w:t>
      </w:r>
      <w:proofErr w:type="spellStart"/>
      <w:r w:rsidRPr="00BD2941">
        <w:rPr>
          <w:rFonts w:ascii="Century Gothic" w:hAnsi="Century Gothic"/>
          <w:b w:val="0"/>
          <w:sz w:val="20"/>
          <w:szCs w:val="20"/>
        </w:rPr>
        <w:t>behaviours</w:t>
      </w:r>
      <w:proofErr w:type="spellEnd"/>
      <w:r w:rsidRPr="00BD2941">
        <w:rPr>
          <w:rFonts w:ascii="Century Gothic" w:hAnsi="Century Gothic"/>
          <w:b w:val="0"/>
          <w:sz w:val="20"/>
          <w:szCs w:val="20"/>
        </w:rPr>
        <w:t>.</w:t>
      </w:r>
    </w:p>
    <w:p w14:paraId="2E613155" w14:textId="14747869" w:rsidR="00E7375B" w:rsidRDefault="00E7375B" w:rsidP="00E7375B">
      <w:pPr>
        <w:pStyle w:val="Heading9"/>
        <w:spacing w:before="173"/>
        <w:jc w:val="both"/>
        <w:rPr>
          <w:rFonts w:ascii="Century Gothic" w:hAnsi="Century Gothic" w:cs="Arial"/>
          <w:i w:val="0"/>
          <w:sz w:val="20"/>
          <w:szCs w:val="20"/>
          <w:u w:val="single"/>
        </w:rPr>
      </w:pPr>
      <w:r w:rsidRPr="00E7375B">
        <w:rPr>
          <w:rFonts w:ascii="Century Gothic" w:hAnsi="Century Gothic" w:cs="Arial"/>
          <w:i w:val="0"/>
          <w:sz w:val="20"/>
          <w:szCs w:val="20"/>
          <w:u w:val="single"/>
        </w:rPr>
        <w:t>Psychology 30</w:t>
      </w:r>
    </w:p>
    <w:p w14:paraId="533C1628" w14:textId="548A2075" w:rsidR="00AA645C" w:rsidRPr="00B87F52" w:rsidRDefault="00AA645C" w:rsidP="00AA645C">
      <w:pPr>
        <w:rPr>
          <w:rFonts w:ascii="Century Gothic" w:hAnsi="Century Gothic"/>
          <w:b w:val="0"/>
          <w:sz w:val="20"/>
          <w:szCs w:val="20"/>
        </w:rPr>
      </w:pPr>
      <w:r w:rsidRPr="00AA645C">
        <w:rPr>
          <w:rFonts w:ascii="Century Gothic" w:hAnsi="Century Gothic"/>
          <w:b w:val="0"/>
          <w:sz w:val="20"/>
          <w:szCs w:val="20"/>
        </w:rPr>
        <w:t xml:space="preserve">The Psychology 30 course covers the stages of human development from pre-natal development through infancy, childhood, adolescence, early and mid-adulthood and old age.  It discusses the unique characteristics of individuals at these different stages.  Students learn about the development tasks that one must confront </w:t>
      </w:r>
      <w:proofErr w:type="gramStart"/>
      <w:r w:rsidRPr="00AA645C">
        <w:rPr>
          <w:rFonts w:ascii="Century Gothic" w:hAnsi="Century Gothic"/>
          <w:b w:val="0"/>
          <w:sz w:val="20"/>
          <w:szCs w:val="20"/>
        </w:rPr>
        <w:t>in order to</w:t>
      </w:r>
      <w:proofErr w:type="gramEnd"/>
      <w:r w:rsidRPr="00AA645C">
        <w:rPr>
          <w:rFonts w:ascii="Century Gothic" w:hAnsi="Century Gothic"/>
          <w:b w:val="0"/>
          <w:sz w:val="20"/>
          <w:szCs w:val="20"/>
        </w:rPr>
        <w:t xml:space="preserve"> grow successfully at each stage.  </w:t>
      </w:r>
    </w:p>
    <w:p w14:paraId="2448E16A" w14:textId="7F48B53C" w:rsidR="00E7375B" w:rsidRDefault="00E7375B" w:rsidP="00E7375B">
      <w:pPr>
        <w:pStyle w:val="Heading9"/>
        <w:spacing w:before="173"/>
        <w:jc w:val="both"/>
        <w:rPr>
          <w:rFonts w:ascii="Century Gothic" w:hAnsi="Century Gothic" w:cs="Arial"/>
          <w:i w:val="0"/>
          <w:sz w:val="20"/>
          <w:szCs w:val="20"/>
          <w:u w:val="single"/>
        </w:rPr>
      </w:pPr>
      <w:r w:rsidRPr="00E7375B">
        <w:rPr>
          <w:rFonts w:ascii="Century Gothic" w:hAnsi="Century Gothic" w:cs="Arial"/>
          <w:i w:val="0"/>
          <w:sz w:val="20"/>
          <w:szCs w:val="20"/>
          <w:u w:val="single"/>
        </w:rPr>
        <w:t>Media Studies 20</w:t>
      </w:r>
    </w:p>
    <w:p w14:paraId="235601E4" w14:textId="77777777" w:rsidR="00F42770" w:rsidRPr="00F42770" w:rsidRDefault="00F42770" w:rsidP="00F42770">
      <w:pPr>
        <w:rPr>
          <w:rFonts w:ascii="Century Gothic" w:hAnsi="Century Gothic"/>
          <w:b w:val="0"/>
          <w:sz w:val="20"/>
          <w:szCs w:val="20"/>
        </w:rPr>
      </w:pPr>
      <w:r w:rsidRPr="00F42770">
        <w:rPr>
          <w:rFonts w:ascii="Century Gothic" w:hAnsi="Century Gothic"/>
          <w:b w:val="0"/>
          <w:i/>
          <w:sz w:val="20"/>
          <w:szCs w:val="20"/>
        </w:rPr>
        <w:t>Prerequisite</w:t>
      </w:r>
      <w:r w:rsidRPr="00F42770">
        <w:rPr>
          <w:rFonts w:ascii="Century Gothic" w:hAnsi="Century Gothic"/>
          <w:b w:val="0"/>
          <w:sz w:val="20"/>
          <w:szCs w:val="20"/>
        </w:rPr>
        <w:t>:  English Language Arts A 10 and B 10</w:t>
      </w:r>
    </w:p>
    <w:p w14:paraId="35935981" w14:textId="459D1C48" w:rsidR="00F42770" w:rsidRPr="00F42770" w:rsidRDefault="00F42770" w:rsidP="00F42770">
      <w:pPr>
        <w:rPr>
          <w:rFonts w:ascii="Century Gothic" w:hAnsi="Century Gothic"/>
          <w:b w:val="0"/>
          <w:sz w:val="20"/>
          <w:szCs w:val="20"/>
        </w:rPr>
      </w:pPr>
      <w:r w:rsidRPr="00F42770">
        <w:rPr>
          <w:rFonts w:ascii="Century Gothic" w:hAnsi="Century Gothic"/>
          <w:b w:val="0"/>
          <w:sz w:val="20"/>
          <w:szCs w:val="20"/>
        </w:rPr>
        <w:t xml:space="preserve">Media Studies is an optional course offered at the grade eleven level.  ELA 10 is a prerequisite.  Students explore issues related to the media and popular culture.  Reading, writing, </w:t>
      </w:r>
      <w:proofErr w:type="gramStart"/>
      <w:r w:rsidRPr="00F42770">
        <w:rPr>
          <w:rFonts w:ascii="Century Gothic" w:hAnsi="Century Gothic"/>
          <w:b w:val="0"/>
          <w:sz w:val="20"/>
          <w:szCs w:val="20"/>
        </w:rPr>
        <w:t>listening</w:t>
      </w:r>
      <w:proofErr w:type="gramEnd"/>
      <w:r w:rsidRPr="00F42770">
        <w:rPr>
          <w:rFonts w:ascii="Century Gothic" w:hAnsi="Century Gothic"/>
          <w:b w:val="0"/>
          <w:sz w:val="20"/>
          <w:szCs w:val="20"/>
        </w:rPr>
        <w:t xml:space="preserve"> and speaking skills are an important part of the course.  Critical thinking is also emphasized.  The overall objective is to assist students to develop an informed and critical understanding of the nature of the media - primarily television, radio, magazines, newspapers, </w:t>
      </w:r>
      <w:proofErr w:type="gramStart"/>
      <w:r w:rsidRPr="00F42770">
        <w:rPr>
          <w:rFonts w:ascii="Century Gothic" w:hAnsi="Century Gothic"/>
          <w:b w:val="0"/>
          <w:sz w:val="20"/>
          <w:szCs w:val="20"/>
        </w:rPr>
        <w:t>advertising</w:t>
      </w:r>
      <w:proofErr w:type="gramEnd"/>
      <w:r w:rsidRPr="00F42770">
        <w:rPr>
          <w:rFonts w:ascii="Century Gothic" w:hAnsi="Century Gothic"/>
          <w:b w:val="0"/>
          <w:sz w:val="20"/>
          <w:szCs w:val="20"/>
        </w:rPr>
        <w:t xml:space="preserve"> and books.</w:t>
      </w:r>
    </w:p>
    <w:p w14:paraId="235DC37F" w14:textId="77777777" w:rsidR="00F42770" w:rsidRPr="00F42770" w:rsidRDefault="00F42770" w:rsidP="00F42770">
      <w:pPr>
        <w:rPr>
          <w:rFonts w:ascii="Century Gothic" w:hAnsi="Century Gothic"/>
          <w:b w:val="0"/>
          <w:sz w:val="20"/>
          <w:szCs w:val="20"/>
        </w:rPr>
      </w:pPr>
    </w:p>
    <w:p w14:paraId="6EDCD3F5" w14:textId="1A598D10" w:rsidR="00E7375B" w:rsidRDefault="00E7375B" w:rsidP="00E7375B">
      <w:pPr>
        <w:pStyle w:val="Heading9"/>
        <w:spacing w:before="173"/>
        <w:jc w:val="both"/>
        <w:rPr>
          <w:rFonts w:ascii="Century Gothic" w:hAnsi="Century Gothic" w:cs="Arial"/>
          <w:i w:val="0"/>
          <w:sz w:val="20"/>
          <w:szCs w:val="20"/>
          <w:u w:val="single"/>
        </w:rPr>
      </w:pPr>
      <w:r w:rsidRPr="00E7375B">
        <w:rPr>
          <w:rFonts w:ascii="Century Gothic" w:hAnsi="Century Gothic" w:cs="Arial"/>
          <w:i w:val="0"/>
          <w:sz w:val="20"/>
          <w:szCs w:val="20"/>
          <w:u w:val="single"/>
        </w:rPr>
        <w:t>Phys Ed 20/30</w:t>
      </w:r>
    </w:p>
    <w:p w14:paraId="78854E8A" w14:textId="5E5C99FF" w:rsidR="00F42770" w:rsidRPr="00B87F52" w:rsidRDefault="00F42770" w:rsidP="00F42770">
      <w:pPr>
        <w:rPr>
          <w:rFonts w:ascii="Century Gothic" w:hAnsi="Century Gothic"/>
          <w:b w:val="0"/>
          <w:sz w:val="20"/>
          <w:szCs w:val="20"/>
        </w:rPr>
      </w:pPr>
      <w:r w:rsidRPr="00F42770">
        <w:rPr>
          <w:rFonts w:ascii="Century Gothic" w:hAnsi="Century Gothic"/>
          <w:b w:val="0"/>
          <w:sz w:val="20"/>
          <w:szCs w:val="20"/>
        </w:rPr>
        <w:t xml:space="preserve">The aim of this course is to develop skills to promote a positive attitude toward a lifetime commitment to physical activity.  A variety of sports-related activities will be experienced </w:t>
      </w:r>
      <w:proofErr w:type="gramStart"/>
      <w:r w:rsidRPr="00F42770">
        <w:rPr>
          <w:rFonts w:ascii="Century Gothic" w:hAnsi="Century Gothic"/>
          <w:b w:val="0"/>
          <w:sz w:val="20"/>
          <w:szCs w:val="20"/>
        </w:rPr>
        <w:t>in order to</w:t>
      </w:r>
      <w:proofErr w:type="gramEnd"/>
      <w:r w:rsidRPr="00F42770">
        <w:rPr>
          <w:rFonts w:ascii="Century Gothic" w:hAnsi="Century Gothic"/>
          <w:b w:val="0"/>
          <w:sz w:val="20"/>
          <w:szCs w:val="20"/>
        </w:rPr>
        <w:t xml:space="preserve"> develop skills.  Positive attitudes will focus on self-concept, personal and group safety, social </w:t>
      </w:r>
      <w:proofErr w:type="spellStart"/>
      <w:proofErr w:type="gramStart"/>
      <w:r w:rsidRPr="00F42770">
        <w:rPr>
          <w:rFonts w:ascii="Century Gothic" w:hAnsi="Century Gothic"/>
          <w:b w:val="0"/>
          <w:sz w:val="20"/>
          <w:szCs w:val="20"/>
        </w:rPr>
        <w:t>behaviour</w:t>
      </w:r>
      <w:proofErr w:type="spellEnd"/>
      <w:proofErr w:type="gramEnd"/>
      <w:r w:rsidRPr="00F42770">
        <w:rPr>
          <w:rFonts w:ascii="Century Gothic" w:hAnsi="Century Gothic"/>
          <w:b w:val="0"/>
          <w:sz w:val="20"/>
          <w:szCs w:val="20"/>
        </w:rPr>
        <w:t xml:space="preserve"> and relationships with others.  The course experiences will aid students in establishing physical, social, and emotional balance in their lives.</w:t>
      </w:r>
    </w:p>
    <w:p w14:paraId="6E1B93FB" w14:textId="4E1F1065" w:rsidR="00E7375B" w:rsidRDefault="00E7375B" w:rsidP="00E7375B">
      <w:pPr>
        <w:pStyle w:val="Heading9"/>
        <w:spacing w:before="173"/>
        <w:jc w:val="both"/>
        <w:rPr>
          <w:rFonts w:ascii="Century Gothic" w:hAnsi="Century Gothic" w:cs="Arial"/>
          <w:i w:val="0"/>
          <w:sz w:val="20"/>
          <w:szCs w:val="20"/>
          <w:u w:val="single"/>
        </w:rPr>
      </w:pPr>
      <w:r w:rsidRPr="00E7375B">
        <w:rPr>
          <w:rFonts w:ascii="Century Gothic" w:hAnsi="Century Gothic" w:cs="Arial"/>
          <w:i w:val="0"/>
          <w:sz w:val="20"/>
          <w:szCs w:val="20"/>
          <w:u w:val="single"/>
        </w:rPr>
        <w:t>PAA A10/20/30</w:t>
      </w:r>
    </w:p>
    <w:p w14:paraId="50BB5E0F" w14:textId="6958AFD1" w:rsidR="00F42770" w:rsidRDefault="00F42770" w:rsidP="00F42770">
      <w:pPr>
        <w:rPr>
          <w:rFonts w:ascii="Century Gothic" w:hAnsi="Century Gothic"/>
          <w:b w:val="0"/>
          <w:sz w:val="20"/>
          <w:szCs w:val="20"/>
        </w:rPr>
      </w:pPr>
      <w:r w:rsidRPr="00F42770">
        <w:rPr>
          <w:rFonts w:ascii="Century Gothic" w:hAnsi="Century Gothic"/>
          <w:b w:val="0"/>
          <w:sz w:val="20"/>
          <w:szCs w:val="20"/>
        </w:rPr>
        <w:t>This survey course is a configuration of recommended modules from a minimum of three pure Practical and Applied Arts curricula. Because various combinations of modules can be chosen, the courses will have variable occupational or career pathways to post-secondary education and training or workplace opportunities.  The courses will provide opportunities for career development. The following is a list of options that may be included in this course:</w:t>
      </w:r>
    </w:p>
    <w:p w14:paraId="18C4DCF1" w14:textId="0C8062AB" w:rsidR="00F42770" w:rsidRPr="00532A3F" w:rsidRDefault="00532A3F" w:rsidP="00532A3F">
      <w:pPr>
        <w:pStyle w:val="ListParagraph"/>
        <w:numPr>
          <w:ilvl w:val="0"/>
          <w:numId w:val="15"/>
        </w:numPr>
        <w:rPr>
          <w:rFonts w:ascii="Century Gothic" w:hAnsi="Century Gothic"/>
          <w:b w:val="0"/>
          <w:sz w:val="20"/>
          <w:szCs w:val="20"/>
        </w:rPr>
      </w:pPr>
      <w:r w:rsidRPr="00532A3F">
        <w:rPr>
          <w:rFonts w:ascii="Century Gothic" w:hAnsi="Century Gothic"/>
          <w:b w:val="0"/>
          <w:sz w:val="20"/>
          <w:szCs w:val="20"/>
        </w:rPr>
        <w:t>Construction and Carpentry 10, 20,30</w:t>
      </w:r>
    </w:p>
    <w:p w14:paraId="16DD92DE" w14:textId="079A5333" w:rsidR="00532A3F" w:rsidRPr="00532A3F" w:rsidRDefault="00532A3F" w:rsidP="00532A3F">
      <w:pPr>
        <w:pStyle w:val="ListParagraph"/>
        <w:numPr>
          <w:ilvl w:val="0"/>
          <w:numId w:val="15"/>
        </w:numPr>
        <w:rPr>
          <w:rFonts w:ascii="Century Gothic" w:hAnsi="Century Gothic"/>
          <w:b w:val="0"/>
          <w:sz w:val="20"/>
          <w:szCs w:val="20"/>
        </w:rPr>
      </w:pPr>
      <w:r w:rsidRPr="00532A3F">
        <w:rPr>
          <w:rFonts w:ascii="Century Gothic" w:hAnsi="Century Gothic"/>
          <w:b w:val="0"/>
          <w:sz w:val="20"/>
          <w:szCs w:val="20"/>
        </w:rPr>
        <w:t>Electrical and Electronics 10, 20, 30</w:t>
      </w:r>
    </w:p>
    <w:p w14:paraId="4676708B" w14:textId="754341D8" w:rsidR="00532A3F" w:rsidRPr="00532A3F" w:rsidRDefault="00532A3F" w:rsidP="00532A3F">
      <w:pPr>
        <w:pStyle w:val="ListParagraph"/>
        <w:numPr>
          <w:ilvl w:val="0"/>
          <w:numId w:val="15"/>
        </w:numPr>
        <w:rPr>
          <w:rFonts w:ascii="Century Gothic" w:hAnsi="Century Gothic"/>
          <w:b w:val="0"/>
          <w:sz w:val="20"/>
          <w:szCs w:val="20"/>
        </w:rPr>
      </w:pPr>
      <w:r w:rsidRPr="00532A3F">
        <w:rPr>
          <w:rFonts w:ascii="Century Gothic" w:hAnsi="Century Gothic"/>
          <w:b w:val="0"/>
          <w:sz w:val="20"/>
          <w:szCs w:val="20"/>
        </w:rPr>
        <w:t>Welding 10,20,30</w:t>
      </w:r>
    </w:p>
    <w:p w14:paraId="3041EB7D" w14:textId="3BAAB326" w:rsidR="00532A3F" w:rsidRPr="00532A3F" w:rsidRDefault="00532A3F" w:rsidP="00532A3F">
      <w:pPr>
        <w:pStyle w:val="ListParagraph"/>
        <w:numPr>
          <w:ilvl w:val="0"/>
          <w:numId w:val="15"/>
        </w:numPr>
        <w:rPr>
          <w:rFonts w:ascii="Century Gothic" w:hAnsi="Century Gothic"/>
          <w:b w:val="0"/>
          <w:sz w:val="20"/>
          <w:szCs w:val="20"/>
        </w:rPr>
      </w:pPr>
      <w:r w:rsidRPr="00532A3F">
        <w:rPr>
          <w:rFonts w:ascii="Century Gothic" w:hAnsi="Century Gothic"/>
          <w:b w:val="0"/>
          <w:sz w:val="20"/>
          <w:szCs w:val="20"/>
        </w:rPr>
        <w:t xml:space="preserve">Mechanical and Automotive 10, 20,30 </w:t>
      </w:r>
    </w:p>
    <w:p w14:paraId="2E925F63" w14:textId="780D12BF" w:rsidR="00E7375B" w:rsidRDefault="00E7375B" w:rsidP="00E7375B">
      <w:pPr>
        <w:pStyle w:val="Heading9"/>
        <w:spacing w:before="173"/>
        <w:jc w:val="both"/>
        <w:rPr>
          <w:rFonts w:ascii="Century Gothic" w:hAnsi="Century Gothic" w:cs="Arial"/>
          <w:i w:val="0"/>
          <w:sz w:val="20"/>
          <w:szCs w:val="20"/>
          <w:u w:val="single"/>
        </w:rPr>
      </w:pPr>
      <w:r w:rsidRPr="00E7375B">
        <w:rPr>
          <w:rFonts w:ascii="Century Gothic" w:hAnsi="Century Gothic" w:cs="Arial"/>
          <w:i w:val="0"/>
          <w:sz w:val="20"/>
          <w:szCs w:val="20"/>
          <w:u w:val="single"/>
        </w:rPr>
        <w:t>PAA B 10/20/30</w:t>
      </w:r>
    </w:p>
    <w:p w14:paraId="2867034F" w14:textId="2D5DE77A" w:rsidR="00F42770" w:rsidRDefault="00F42770" w:rsidP="00F42770">
      <w:pPr>
        <w:rPr>
          <w:rFonts w:ascii="Century Gothic" w:hAnsi="Century Gothic"/>
          <w:b w:val="0"/>
          <w:sz w:val="20"/>
          <w:szCs w:val="20"/>
        </w:rPr>
      </w:pPr>
      <w:r w:rsidRPr="00F42770">
        <w:rPr>
          <w:rFonts w:ascii="Century Gothic" w:hAnsi="Century Gothic"/>
          <w:b w:val="0"/>
          <w:sz w:val="20"/>
          <w:szCs w:val="20"/>
        </w:rPr>
        <w:t>This survey course is a configuration of recommended modules from a minimum of three pure Practical and Applied Arts curricula. Because various combinations of modules can be chosen, the courses will have variable occupational or career pathways to post-secondary education and training or workplace opportunities.  The courses will provide opportunities for career development. The following is a list of options that may be included in this course:</w:t>
      </w:r>
    </w:p>
    <w:p w14:paraId="289528D7" w14:textId="34EF0FFD" w:rsidR="00F42770" w:rsidRPr="00532A3F" w:rsidRDefault="00532A3F" w:rsidP="00532A3F">
      <w:pPr>
        <w:pStyle w:val="ListParagraph"/>
        <w:numPr>
          <w:ilvl w:val="0"/>
          <w:numId w:val="14"/>
        </w:numPr>
        <w:rPr>
          <w:rFonts w:ascii="Century Gothic" w:hAnsi="Century Gothic"/>
          <w:b w:val="0"/>
          <w:sz w:val="20"/>
          <w:szCs w:val="20"/>
        </w:rPr>
      </w:pPr>
      <w:r w:rsidRPr="00532A3F">
        <w:rPr>
          <w:rFonts w:ascii="Century Gothic" w:hAnsi="Century Gothic"/>
          <w:b w:val="0"/>
          <w:sz w:val="20"/>
          <w:szCs w:val="20"/>
        </w:rPr>
        <w:t>Foods 10</w:t>
      </w:r>
    </w:p>
    <w:p w14:paraId="4E105A66" w14:textId="1714B4C5" w:rsidR="00E7375B" w:rsidRPr="00406F04" w:rsidRDefault="00532A3F" w:rsidP="00406F04">
      <w:pPr>
        <w:pStyle w:val="ListParagraph"/>
        <w:numPr>
          <w:ilvl w:val="0"/>
          <w:numId w:val="14"/>
        </w:numPr>
        <w:rPr>
          <w:rFonts w:ascii="Century Gothic" w:hAnsi="Century Gothic"/>
          <w:b w:val="0"/>
          <w:sz w:val="20"/>
          <w:szCs w:val="20"/>
        </w:rPr>
      </w:pPr>
      <w:r w:rsidRPr="00532A3F">
        <w:rPr>
          <w:rFonts w:ascii="Century Gothic" w:hAnsi="Century Gothic"/>
          <w:b w:val="0"/>
          <w:sz w:val="20"/>
          <w:szCs w:val="20"/>
        </w:rPr>
        <w:t>Clothing, Textiles and Fashion 10,30</w:t>
      </w:r>
    </w:p>
    <w:p w14:paraId="37EA0FE6" w14:textId="03E2534A" w:rsidR="005D15BF" w:rsidRDefault="005D15BF" w:rsidP="005D15BF">
      <w:pPr>
        <w:pStyle w:val="Heading9"/>
        <w:spacing w:before="173"/>
        <w:jc w:val="both"/>
        <w:rPr>
          <w:rFonts w:ascii="Century Gothic" w:hAnsi="Century Gothic" w:cs="Arial"/>
          <w:i w:val="0"/>
          <w:sz w:val="20"/>
          <w:szCs w:val="20"/>
          <w:u w:val="single"/>
        </w:rPr>
      </w:pPr>
      <w:r>
        <w:rPr>
          <w:rFonts w:ascii="Century Gothic" w:hAnsi="Century Gothic" w:cs="Arial"/>
          <w:i w:val="0"/>
          <w:sz w:val="20"/>
          <w:szCs w:val="20"/>
          <w:u w:val="single"/>
        </w:rPr>
        <w:lastRenderedPageBreak/>
        <w:t xml:space="preserve">Robotics </w:t>
      </w:r>
      <w:r w:rsidR="006D35A5">
        <w:rPr>
          <w:rFonts w:ascii="Century Gothic" w:hAnsi="Century Gothic" w:cs="Arial"/>
          <w:i w:val="0"/>
          <w:sz w:val="20"/>
          <w:szCs w:val="20"/>
          <w:u w:val="single"/>
        </w:rPr>
        <w:t>10/</w:t>
      </w:r>
      <w:r>
        <w:rPr>
          <w:rFonts w:ascii="Century Gothic" w:hAnsi="Century Gothic" w:cs="Arial"/>
          <w:i w:val="0"/>
          <w:sz w:val="20"/>
          <w:szCs w:val="20"/>
          <w:u w:val="single"/>
        </w:rPr>
        <w:t>20</w:t>
      </w:r>
      <w:r w:rsidR="006D35A5">
        <w:rPr>
          <w:rFonts w:ascii="Century Gothic" w:hAnsi="Century Gothic" w:cs="Arial"/>
          <w:i w:val="0"/>
          <w:sz w:val="20"/>
          <w:szCs w:val="20"/>
          <w:u w:val="single"/>
        </w:rPr>
        <w:t>/30</w:t>
      </w:r>
    </w:p>
    <w:p w14:paraId="26E855B0" w14:textId="77777777" w:rsidR="004F474C" w:rsidRPr="004F474C" w:rsidRDefault="004F474C" w:rsidP="005D15BF">
      <w:pPr>
        <w:pStyle w:val="Heading9"/>
        <w:spacing w:before="173"/>
        <w:jc w:val="both"/>
        <w:rPr>
          <w:rFonts w:ascii="Century Gothic" w:eastAsiaTheme="minorEastAsia" w:hAnsi="Century Gothic" w:cstheme="minorBidi"/>
          <w:b w:val="0"/>
          <w:i w:val="0"/>
          <w:iCs w:val="0"/>
          <w:color w:val="323232" w:themeColor="text2"/>
          <w:sz w:val="20"/>
          <w:szCs w:val="20"/>
        </w:rPr>
      </w:pPr>
      <w:r w:rsidRPr="004F474C">
        <w:rPr>
          <w:rFonts w:ascii="Century Gothic" w:eastAsiaTheme="minorEastAsia" w:hAnsi="Century Gothic" w:cstheme="minorBidi"/>
          <w:b w:val="0"/>
          <w:i w:val="0"/>
          <w:iCs w:val="0"/>
          <w:color w:val="323232" w:themeColor="text2"/>
          <w:sz w:val="20"/>
          <w:szCs w:val="20"/>
        </w:rPr>
        <w:t xml:space="preserve">Robotics and Automation 10, 20, 30 focuses on the design, construction, </w:t>
      </w:r>
      <w:proofErr w:type="gramStart"/>
      <w:r w:rsidRPr="004F474C">
        <w:rPr>
          <w:rFonts w:ascii="Century Gothic" w:eastAsiaTheme="minorEastAsia" w:hAnsi="Century Gothic" w:cstheme="minorBidi"/>
          <w:b w:val="0"/>
          <w:i w:val="0"/>
          <w:iCs w:val="0"/>
          <w:color w:val="323232" w:themeColor="text2"/>
          <w:sz w:val="20"/>
          <w:szCs w:val="20"/>
        </w:rPr>
        <w:t>operation</w:t>
      </w:r>
      <w:proofErr w:type="gramEnd"/>
      <w:r w:rsidRPr="004F474C">
        <w:rPr>
          <w:rFonts w:ascii="Century Gothic" w:eastAsiaTheme="minorEastAsia" w:hAnsi="Century Gothic" w:cstheme="minorBidi"/>
          <w:b w:val="0"/>
          <w:i w:val="0"/>
          <w:iCs w:val="0"/>
          <w:color w:val="323232" w:themeColor="text2"/>
          <w:sz w:val="20"/>
          <w:szCs w:val="20"/>
        </w:rPr>
        <w:t xml:space="preserve"> and use of autonomous and/or radio-controlled robotic devices, as well as the computer systems necessary for their control, sensory feedback and information processing. Through </w:t>
      </w:r>
      <w:proofErr w:type="gramStart"/>
      <w:r w:rsidRPr="004F474C">
        <w:rPr>
          <w:rFonts w:ascii="Century Gothic" w:eastAsiaTheme="minorEastAsia" w:hAnsi="Century Gothic" w:cstheme="minorBidi"/>
          <w:b w:val="0"/>
          <w:i w:val="0"/>
          <w:iCs w:val="0"/>
          <w:color w:val="323232" w:themeColor="text2"/>
          <w:sz w:val="20"/>
          <w:szCs w:val="20"/>
        </w:rPr>
        <w:t>project based</w:t>
      </w:r>
      <w:proofErr w:type="gramEnd"/>
      <w:r w:rsidRPr="004F474C">
        <w:rPr>
          <w:rFonts w:ascii="Century Gothic" w:eastAsiaTheme="minorEastAsia" w:hAnsi="Century Gothic" w:cstheme="minorBidi"/>
          <w:b w:val="0"/>
          <w:i w:val="0"/>
          <w:iCs w:val="0"/>
          <w:color w:val="323232" w:themeColor="text2"/>
          <w:sz w:val="20"/>
          <w:szCs w:val="20"/>
        </w:rPr>
        <w:t xml:space="preserve"> learning, design thinking, and inquiry learning, students will explore the processes and skills needed to design and fabricate physical devices that they will control or automate. Students </w:t>
      </w:r>
      <w:proofErr w:type="gramStart"/>
      <w:r w:rsidRPr="004F474C">
        <w:rPr>
          <w:rFonts w:ascii="Century Gothic" w:eastAsiaTheme="minorEastAsia" w:hAnsi="Century Gothic" w:cstheme="minorBidi"/>
          <w:b w:val="0"/>
          <w:i w:val="0"/>
          <w:iCs w:val="0"/>
          <w:color w:val="323232" w:themeColor="text2"/>
          <w:sz w:val="20"/>
          <w:szCs w:val="20"/>
        </w:rPr>
        <w:t>are able to</w:t>
      </w:r>
      <w:proofErr w:type="gramEnd"/>
      <w:r w:rsidRPr="004F474C">
        <w:rPr>
          <w:rFonts w:ascii="Century Gothic" w:eastAsiaTheme="minorEastAsia" w:hAnsi="Century Gothic" w:cstheme="minorBidi"/>
          <w:b w:val="0"/>
          <w:i w:val="0"/>
          <w:iCs w:val="0"/>
          <w:color w:val="323232" w:themeColor="text2"/>
          <w:sz w:val="20"/>
          <w:szCs w:val="20"/>
        </w:rPr>
        <w:t xml:space="preserve"> explore wearable technologies, automation, mobile robotics and animatronics as well as traditional robotic devices. In addition, students will also develop the computational thinking and coding skills necessary to control their robotic or automated devices.</w:t>
      </w:r>
    </w:p>
    <w:p w14:paraId="5E1CDA8A" w14:textId="57C7CBF5" w:rsidR="005D15BF" w:rsidRDefault="005D15BF" w:rsidP="005D15BF">
      <w:pPr>
        <w:pStyle w:val="Heading9"/>
        <w:spacing w:before="173"/>
        <w:jc w:val="both"/>
        <w:rPr>
          <w:rFonts w:ascii="Century Gothic" w:hAnsi="Century Gothic" w:cs="Arial"/>
          <w:i w:val="0"/>
          <w:sz w:val="20"/>
          <w:szCs w:val="20"/>
          <w:u w:val="single"/>
        </w:rPr>
      </w:pPr>
      <w:r>
        <w:rPr>
          <w:rFonts w:ascii="Century Gothic" w:hAnsi="Century Gothic" w:cs="Arial"/>
          <w:i w:val="0"/>
          <w:sz w:val="20"/>
          <w:szCs w:val="20"/>
          <w:u w:val="single"/>
        </w:rPr>
        <w:t>Wildlife Management 20</w:t>
      </w:r>
    </w:p>
    <w:p w14:paraId="20ABA6CD" w14:textId="77777777" w:rsidR="001403F7" w:rsidRPr="001403F7" w:rsidRDefault="001403F7" w:rsidP="001403F7"/>
    <w:p w14:paraId="44BCCE37" w14:textId="1F31FE61" w:rsidR="001403F7" w:rsidRPr="001403F7" w:rsidRDefault="001403F7" w:rsidP="001403F7">
      <w:r>
        <w:rPr>
          <w:noProof/>
        </w:rPr>
        <w:drawing>
          <wp:inline distT="0" distB="0" distL="0" distR="0" wp14:anchorId="5BF89FEF" wp14:editId="261E1199">
            <wp:extent cx="4375150" cy="1511740"/>
            <wp:effectExtent l="0" t="0" r="6350" b="0"/>
            <wp:docPr id="5" name="Picture 5"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table&#10;&#10;Description automatically generated"/>
                    <pic:cNvPicPr/>
                  </pic:nvPicPr>
                  <pic:blipFill rotWithShape="1">
                    <a:blip r:embed="rId17">
                      <a:extLst>
                        <a:ext uri="{28A0092B-C50C-407E-A947-70E740481C1C}">
                          <a14:useLocalDpi xmlns:a14="http://schemas.microsoft.com/office/drawing/2010/main" val="0"/>
                        </a:ext>
                      </a:extLst>
                    </a:blip>
                    <a:srcRect t="12795"/>
                    <a:stretch/>
                  </pic:blipFill>
                  <pic:spPr bwMode="auto">
                    <a:xfrm>
                      <a:off x="0" y="0"/>
                      <a:ext cx="4375375" cy="1511818"/>
                    </a:xfrm>
                    <a:prstGeom prst="rect">
                      <a:avLst/>
                    </a:prstGeom>
                    <a:ln>
                      <a:noFill/>
                    </a:ln>
                    <a:extLst>
                      <a:ext uri="{53640926-AAD7-44D8-BBD7-CCE9431645EC}">
                        <a14:shadowObscured xmlns:a14="http://schemas.microsoft.com/office/drawing/2010/main"/>
                      </a:ext>
                    </a:extLst>
                  </pic:spPr>
                </pic:pic>
              </a:graphicData>
            </a:graphic>
          </wp:inline>
        </w:drawing>
      </w:r>
    </w:p>
    <w:p w14:paraId="722AF427" w14:textId="7834C783" w:rsidR="005D15BF" w:rsidRDefault="005D15BF" w:rsidP="005D15BF">
      <w:pPr>
        <w:pStyle w:val="Heading9"/>
        <w:spacing w:before="173"/>
        <w:jc w:val="both"/>
        <w:rPr>
          <w:rFonts w:ascii="Century Gothic" w:hAnsi="Century Gothic" w:cs="Arial"/>
          <w:i w:val="0"/>
          <w:sz w:val="20"/>
          <w:szCs w:val="20"/>
          <w:u w:val="single"/>
        </w:rPr>
      </w:pPr>
      <w:r>
        <w:rPr>
          <w:rFonts w:ascii="Century Gothic" w:hAnsi="Century Gothic" w:cs="Arial"/>
          <w:i w:val="0"/>
          <w:sz w:val="20"/>
          <w:szCs w:val="20"/>
          <w:u w:val="single"/>
        </w:rPr>
        <w:t xml:space="preserve">Information Processing 10 </w:t>
      </w:r>
    </w:p>
    <w:p w14:paraId="70761C90" w14:textId="68B5FD9E" w:rsidR="00E7375B" w:rsidRPr="00406F04" w:rsidRDefault="00406F04" w:rsidP="00E7375B">
      <w:pPr>
        <w:pStyle w:val="BodyText"/>
        <w:spacing w:before="1"/>
        <w:rPr>
          <w:rFonts w:ascii="Century Gothic" w:eastAsiaTheme="minorEastAsia" w:hAnsi="Century Gothic" w:cstheme="minorBidi"/>
          <w:color w:val="323232" w:themeColor="text2"/>
          <w:sz w:val="20"/>
          <w:szCs w:val="20"/>
        </w:rPr>
      </w:pPr>
      <w:r w:rsidRPr="00406F04">
        <w:rPr>
          <w:rFonts w:ascii="Century Gothic" w:eastAsiaTheme="minorEastAsia" w:hAnsi="Century Gothic" w:cstheme="minorBidi"/>
          <w:color w:val="323232" w:themeColor="text2"/>
          <w:sz w:val="20"/>
          <w:szCs w:val="20"/>
        </w:rPr>
        <w:t>Information Processing 10 focuses on eight areas in a personal context: task management, digital citizenship and law, word processing, computer technology, spreadsheets, databases, photography and video production, and design, drawing and painting. Using a variety of technological tools and platforms, students will develop and apply an understanding of information processing to communicate, solve problems and create products in a digital world.</w:t>
      </w:r>
    </w:p>
    <w:p w14:paraId="1F13F32B" w14:textId="77777777" w:rsidR="00E7375B" w:rsidRPr="00406F04" w:rsidRDefault="00E7375B" w:rsidP="00E7375B">
      <w:pPr>
        <w:widowControl w:val="0"/>
        <w:tabs>
          <w:tab w:val="left" w:pos="979"/>
        </w:tabs>
        <w:spacing w:before="1" w:line="240" w:lineRule="auto"/>
        <w:jc w:val="both"/>
        <w:rPr>
          <w:rFonts w:ascii="Century Gothic" w:hAnsi="Century Gothic"/>
          <w:b w:val="0"/>
          <w:sz w:val="20"/>
          <w:szCs w:val="20"/>
        </w:rPr>
      </w:pPr>
    </w:p>
    <w:p w14:paraId="7F37C630" w14:textId="77777777" w:rsidR="009569BF" w:rsidRDefault="009569BF" w:rsidP="00B3529B">
      <w:pPr>
        <w:pStyle w:val="BodyText"/>
        <w:ind w:right="249"/>
        <w:rPr>
          <w:rFonts w:ascii="Century Gothic" w:hAnsi="Century Gothic" w:cs="Arial"/>
          <w:b/>
          <w:sz w:val="20"/>
          <w:szCs w:val="20"/>
          <w:u w:val="single"/>
        </w:rPr>
      </w:pPr>
    </w:p>
    <w:p w14:paraId="3A636C35" w14:textId="77777777" w:rsidR="009569BF" w:rsidRDefault="009569BF" w:rsidP="00B3529B">
      <w:pPr>
        <w:pStyle w:val="BodyText"/>
        <w:ind w:right="249"/>
        <w:rPr>
          <w:rFonts w:ascii="Century Gothic" w:hAnsi="Century Gothic" w:cs="Arial"/>
          <w:b/>
          <w:sz w:val="20"/>
          <w:szCs w:val="20"/>
          <w:u w:val="single"/>
        </w:rPr>
      </w:pPr>
    </w:p>
    <w:p w14:paraId="570DFD9C" w14:textId="32DE46E3" w:rsidR="009569BF" w:rsidRDefault="009569BF" w:rsidP="00B3529B">
      <w:pPr>
        <w:pStyle w:val="BodyText"/>
        <w:ind w:right="249"/>
        <w:rPr>
          <w:rFonts w:ascii="Century Gothic" w:hAnsi="Century Gothic" w:cs="Arial"/>
          <w:b/>
          <w:sz w:val="20"/>
          <w:szCs w:val="20"/>
          <w:u w:val="single"/>
        </w:rPr>
      </w:pPr>
      <w:r>
        <w:rPr>
          <w:rFonts w:ascii="Century Gothic" w:hAnsi="Century Gothic" w:cs="Arial"/>
          <w:b/>
          <w:sz w:val="20"/>
          <w:szCs w:val="20"/>
          <w:u w:val="single"/>
        </w:rPr>
        <w:t>Law 30</w:t>
      </w:r>
    </w:p>
    <w:p w14:paraId="1DB57C90" w14:textId="77777777" w:rsidR="00AC4D8A" w:rsidRDefault="00AC4D8A" w:rsidP="00B3529B">
      <w:pPr>
        <w:pStyle w:val="BodyText"/>
        <w:ind w:right="249"/>
        <w:rPr>
          <w:rFonts w:ascii="Century Gothic" w:hAnsi="Century Gothic" w:cs="Arial"/>
          <w:b/>
          <w:sz w:val="20"/>
          <w:szCs w:val="20"/>
          <w:u w:val="single"/>
        </w:rPr>
      </w:pPr>
    </w:p>
    <w:p w14:paraId="0CEFB9E2" w14:textId="77777777" w:rsidR="00EA68C0" w:rsidRPr="00EA68C0" w:rsidRDefault="00EA68C0" w:rsidP="00EA68C0">
      <w:pPr>
        <w:pStyle w:val="NormalWeb"/>
        <w:pBdr>
          <w:top w:val="single" w:sz="2" w:space="0" w:color="EEEFF4"/>
          <w:left w:val="single" w:sz="2" w:space="0" w:color="EEEFF4"/>
          <w:bottom w:val="single" w:sz="2" w:space="0" w:color="EEEFF4"/>
          <w:right w:val="single" w:sz="2" w:space="0" w:color="EEEFF4"/>
        </w:pBdr>
        <w:spacing w:before="0" w:beforeAutospacing="0" w:after="320" w:afterAutospacing="0"/>
        <w:rPr>
          <w:rFonts w:ascii="Century Gothic" w:eastAsiaTheme="minorEastAsia" w:hAnsi="Century Gothic" w:cstheme="minorBidi"/>
          <w:color w:val="323232" w:themeColor="text2"/>
          <w:sz w:val="20"/>
          <w:szCs w:val="20"/>
        </w:rPr>
      </w:pPr>
      <w:r w:rsidRPr="00EA68C0">
        <w:rPr>
          <w:rFonts w:ascii="Century Gothic" w:eastAsiaTheme="minorEastAsia" w:hAnsi="Century Gothic" w:cstheme="minorBidi"/>
          <w:color w:val="323232" w:themeColor="text2"/>
          <w:sz w:val="20"/>
          <w:szCs w:val="20"/>
        </w:rPr>
        <w:t>Students will develop a clear understanding and appreciation for the Charter of Rights and Freedoms, not only knowing their rights as Canadians but why these rights are so significant.</w:t>
      </w:r>
    </w:p>
    <w:p w14:paraId="63BAD4D0" w14:textId="77777777" w:rsidR="00EA68C0" w:rsidRPr="00EA68C0" w:rsidRDefault="00EA68C0" w:rsidP="00EA68C0">
      <w:pPr>
        <w:pStyle w:val="NormalWeb"/>
        <w:pBdr>
          <w:top w:val="single" w:sz="2" w:space="0" w:color="EEEFF4"/>
          <w:left w:val="single" w:sz="2" w:space="0" w:color="EEEFF4"/>
          <w:bottom w:val="single" w:sz="2" w:space="0" w:color="EEEFF4"/>
          <w:right w:val="single" w:sz="2" w:space="0" w:color="EEEFF4"/>
        </w:pBdr>
        <w:spacing w:before="320" w:beforeAutospacing="0" w:after="320" w:afterAutospacing="0"/>
        <w:rPr>
          <w:rFonts w:ascii="Century Gothic" w:eastAsiaTheme="minorEastAsia" w:hAnsi="Century Gothic" w:cstheme="minorBidi"/>
          <w:color w:val="323232" w:themeColor="text2"/>
          <w:sz w:val="20"/>
          <w:szCs w:val="20"/>
        </w:rPr>
      </w:pPr>
      <w:r w:rsidRPr="00EA68C0">
        <w:rPr>
          <w:rFonts w:ascii="Century Gothic" w:eastAsiaTheme="minorEastAsia" w:hAnsi="Century Gothic" w:cstheme="minorBidi"/>
          <w:color w:val="323232" w:themeColor="text2"/>
          <w:sz w:val="20"/>
          <w:szCs w:val="20"/>
        </w:rPr>
        <w:t xml:space="preserve">Criminal law is a major area of focus in Law 30. Students will examine what makes a crime a crime, what is needed to convict someone of a crime, and how criminal court cases are tried in Canada. Throughout this, they will look at </w:t>
      </w:r>
      <w:proofErr w:type="gramStart"/>
      <w:r w:rsidRPr="00EA68C0">
        <w:rPr>
          <w:rFonts w:ascii="Century Gothic" w:eastAsiaTheme="minorEastAsia" w:hAnsi="Century Gothic" w:cstheme="minorBidi"/>
          <w:color w:val="323232" w:themeColor="text2"/>
          <w:sz w:val="20"/>
          <w:szCs w:val="20"/>
        </w:rPr>
        <w:t>a number of</w:t>
      </w:r>
      <w:proofErr w:type="gramEnd"/>
      <w:r w:rsidRPr="00EA68C0">
        <w:rPr>
          <w:rFonts w:ascii="Century Gothic" w:eastAsiaTheme="minorEastAsia" w:hAnsi="Century Gothic" w:cstheme="minorBidi"/>
          <w:color w:val="323232" w:themeColor="text2"/>
          <w:sz w:val="20"/>
          <w:szCs w:val="20"/>
        </w:rPr>
        <w:t xml:space="preserve"> current and historical legal cases to help better understand the foundations of Canadian criminal law.</w:t>
      </w:r>
    </w:p>
    <w:p w14:paraId="118314DE" w14:textId="77777777" w:rsidR="00EA68C0" w:rsidRPr="00EA68C0" w:rsidRDefault="00EA68C0" w:rsidP="00EA68C0">
      <w:pPr>
        <w:pStyle w:val="NormalWeb"/>
        <w:pBdr>
          <w:top w:val="single" w:sz="2" w:space="0" w:color="EEEFF4"/>
          <w:left w:val="single" w:sz="2" w:space="0" w:color="EEEFF4"/>
          <w:bottom w:val="single" w:sz="2" w:space="0" w:color="EEEFF4"/>
          <w:right w:val="single" w:sz="2" w:space="0" w:color="EEEFF4"/>
        </w:pBdr>
        <w:spacing w:before="320" w:beforeAutospacing="0" w:after="320" w:afterAutospacing="0"/>
        <w:rPr>
          <w:rFonts w:ascii="Century Gothic" w:eastAsiaTheme="minorEastAsia" w:hAnsi="Century Gothic" w:cstheme="minorBidi"/>
          <w:color w:val="323232" w:themeColor="text2"/>
          <w:sz w:val="20"/>
          <w:szCs w:val="20"/>
        </w:rPr>
      </w:pPr>
      <w:r w:rsidRPr="00EA68C0">
        <w:rPr>
          <w:rFonts w:ascii="Century Gothic" w:eastAsiaTheme="minorEastAsia" w:hAnsi="Century Gothic" w:cstheme="minorBidi"/>
          <w:color w:val="323232" w:themeColor="text2"/>
          <w:sz w:val="20"/>
          <w:szCs w:val="20"/>
        </w:rPr>
        <w:t>Law 30 is both a Social Science and a Business course. It is with this dual focus that students will examine civil law. This critical aspect of law is both important to us as citizens and as part of the business world. By understanding the law, a business can be better prepared not only to meet the needs of its customers but prevent costly litigation.</w:t>
      </w:r>
    </w:p>
    <w:p w14:paraId="22C5DE8E" w14:textId="77777777" w:rsidR="00EA68C0" w:rsidRDefault="00EA68C0" w:rsidP="00B3529B">
      <w:pPr>
        <w:pStyle w:val="BodyText"/>
        <w:ind w:right="249"/>
        <w:rPr>
          <w:rFonts w:ascii="Century Gothic" w:hAnsi="Century Gothic" w:cs="Arial"/>
          <w:b/>
          <w:sz w:val="20"/>
          <w:szCs w:val="20"/>
          <w:u w:val="single"/>
        </w:rPr>
      </w:pPr>
    </w:p>
    <w:p w14:paraId="742A182A" w14:textId="77777777" w:rsidR="00AE0DE9" w:rsidRDefault="00AE0DE9" w:rsidP="00B3529B">
      <w:pPr>
        <w:pStyle w:val="BodyText"/>
        <w:ind w:right="249"/>
        <w:rPr>
          <w:rFonts w:ascii="Century Gothic" w:hAnsi="Century Gothic" w:cs="Arial"/>
          <w:b/>
          <w:sz w:val="20"/>
          <w:szCs w:val="20"/>
          <w:u w:val="single"/>
        </w:rPr>
      </w:pPr>
    </w:p>
    <w:p w14:paraId="656C0D6D" w14:textId="5169316F" w:rsidR="00AC4D8A" w:rsidRDefault="00AC4D8A" w:rsidP="00B3529B">
      <w:pPr>
        <w:pStyle w:val="BodyText"/>
        <w:ind w:right="249"/>
        <w:rPr>
          <w:rFonts w:ascii="Century Gothic" w:hAnsi="Century Gothic" w:cs="Arial"/>
          <w:b/>
          <w:sz w:val="20"/>
          <w:szCs w:val="20"/>
          <w:u w:val="single"/>
        </w:rPr>
      </w:pPr>
    </w:p>
    <w:p w14:paraId="349F3A00" w14:textId="77777777" w:rsidR="009569BF" w:rsidRDefault="009569BF" w:rsidP="00B3529B">
      <w:pPr>
        <w:pStyle w:val="BodyText"/>
        <w:ind w:right="249"/>
        <w:rPr>
          <w:rFonts w:ascii="Century Gothic" w:hAnsi="Century Gothic" w:cs="Arial"/>
          <w:b/>
          <w:sz w:val="20"/>
          <w:szCs w:val="20"/>
          <w:u w:val="single"/>
        </w:rPr>
      </w:pPr>
    </w:p>
    <w:p w14:paraId="79ED5F68" w14:textId="0B2611C0" w:rsidR="009569BF" w:rsidRDefault="009569BF" w:rsidP="00B3529B">
      <w:pPr>
        <w:pStyle w:val="BodyText"/>
        <w:ind w:right="249"/>
        <w:rPr>
          <w:rFonts w:ascii="Century Gothic" w:hAnsi="Century Gothic" w:cs="Arial"/>
          <w:b/>
          <w:sz w:val="20"/>
          <w:szCs w:val="20"/>
          <w:u w:val="single"/>
        </w:rPr>
      </w:pPr>
      <w:r>
        <w:rPr>
          <w:rFonts w:ascii="Century Gothic" w:hAnsi="Century Gothic" w:cs="Arial"/>
          <w:b/>
          <w:sz w:val="20"/>
          <w:szCs w:val="20"/>
          <w:u w:val="single"/>
        </w:rPr>
        <w:lastRenderedPageBreak/>
        <w:t>Leadership</w:t>
      </w:r>
    </w:p>
    <w:p w14:paraId="72E864FC" w14:textId="77777777" w:rsidR="00957DC4" w:rsidRDefault="00957DC4" w:rsidP="00B3529B">
      <w:pPr>
        <w:pStyle w:val="BodyText"/>
        <w:ind w:right="249"/>
        <w:rPr>
          <w:rFonts w:ascii="Century Gothic" w:hAnsi="Century Gothic" w:cs="Arial"/>
          <w:b/>
          <w:sz w:val="20"/>
          <w:szCs w:val="20"/>
          <w:u w:val="single"/>
        </w:rPr>
      </w:pPr>
    </w:p>
    <w:p w14:paraId="390C5870" w14:textId="77777777" w:rsidR="00957DC4" w:rsidRPr="00957DC4" w:rsidRDefault="00957DC4" w:rsidP="00957DC4">
      <w:pPr>
        <w:pStyle w:val="NormalWeb"/>
        <w:pBdr>
          <w:top w:val="single" w:sz="2" w:space="0" w:color="EEEFF4"/>
          <w:left w:val="single" w:sz="2" w:space="0" w:color="EEEFF4"/>
          <w:bottom w:val="single" w:sz="2" w:space="0" w:color="EEEFF4"/>
          <w:right w:val="single" w:sz="2" w:space="0" w:color="EEEFF4"/>
        </w:pBdr>
        <w:spacing w:before="0" w:beforeAutospacing="0" w:after="320" w:afterAutospacing="0"/>
        <w:rPr>
          <w:rFonts w:ascii="Century Gothic" w:eastAsiaTheme="minorEastAsia" w:hAnsi="Century Gothic" w:cstheme="minorBidi"/>
          <w:color w:val="323232" w:themeColor="text2"/>
          <w:sz w:val="20"/>
          <w:szCs w:val="20"/>
        </w:rPr>
      </w:pPr>
      <w:r w:rsidRPr="00957DC4">
        <w:rPr>
          <w:rFonts w:ascii="Century Gothic" w:eastAsiaTheme="minorEastAsia" w:hAnsi="Century Gothic" w:cstheme="minorBidi"/>
          <w:color w:val="323232" w:themeColor="text2"/>
          <w:sz w:val="20"/>
          <w:szCs w:val="20"/>
        </w:rPr>
        <w:t>Students will explore positive psychology, emotional intelligence, problem solving as part of a team and participate in testing, which will allow them to see who they are as learners and leaders.</w:t>
      </w:r>
    </w:p>
    <w:p w14:paraId="29A98AF1" w14:textId="77777777" w:rsidR="00957DC4" w:rsidRPr="00957DC4" w:rsidRDefault="00957DC4" w:rsidP="00957DC4">
      <w:pPr>
        <w:pStyle w:val="NormalWeb"/>
        <w:pBdr>
          <w:top w:val="single" w:sz="2" w:space="0" w:color="EEEFF4"/>
          <w:left w:val="single" w:sz="2" w:space="0" w:color="EEEFF4"/>
          <w:bottom w:val="single" w:sz="2" w:space="0" w:color="EEEFF4"/>
          <w:right w:val="single" w:sz="2" w:space="0" w:color="EEEFF4"/>
        </w:pBdr>
        <w:spacing w:before="320" w:beforeAutospacing="0" w:after="0" w:afterAutospacing="0"/>
        <w:rPr>
          <w:rFonts w:ascii="Century Gothic" w:eastAsiaTheme="minorEastAsia" w:hAnsi="Century Gothic" w:cstheme="minorBidi"/>
          <w:color w:val="323232" w:themeColor="text2"/>
          <w:sz w:val="20"/>
          <w:szCs w:val="20"/>
        </w:rPr>
      </w:pPr>
      <w:r w:rsidRPr="00957DC4">
        <w:rPr>
          <w:rFonts w:ascii="Century Gothic" w:eastAsiaTheme="minorEastAsia" w:hAnsi="Century Gothic" w:cstheme="minorBidi"/>
          <w:color w:val="323232" w:themeColor="text2"/>
          <w:sz w:val="20"/>
          <w:szCs w:val="20"/>
        </w:rPr>
        <w:t xml:space="preserve">Students have the potential to become successful leaders through hands-on application, mentorship, inquiry, and project-based learning. This course will provide students with a solid foundation for life, </w:t>
      </w:r>
      <w:proofErr w:type="gramStart"/>
      <w:r w:rsidRPr="00957DC4">
        <w:rPr>
          <w:rFonts w:ascii="Century Gothic" w:eastAsiaTheme="minorEastAsia" w:hAnsi="Century Gothic" w:cstheme="minorBidi"/>
          <w:color w:val="323232" w:themeColor="text2"/>
          <w:sz w:val="20"/>
          <w:szCs w:val="20"/>
        </w:rPr>
        <w:t>work</w:t>
      </w:r>
      <w:proofErr w:type="gramEnd"/>
      <w:r w:rsidRPr="00957DC4">
        <w:rPr>
          <w:rFonts w:ascii="Century Gothic" w:eastAsiaTheme="minorEastAsia" w:hAnsi="Century Gothic" w:cstheme="minorBidi"/>
          <w:color w:val="323232" w:themeColor="text2"/>
          <w:sz w:val="20"/>
          <w:szCs w:val="20"/>
        </w:rPr>
        <w:t xml:space="preserve"> and citizenship.</w:t>
      </w:r>
    </w:p>
    <w:p w14:paraId="68A3B76D" w14:textId="77777777" w:rsidR="00957DC4" w:rsidRDefault="00957DC4" w:rsidP="00B3529B">
      <w:pPr>
        <w:pStyle w:val="BodyText"/>
        <w:ind w:right="249"/>
        <w:rPr>
          <w:rFonts w:ascii="Century Gothic" w:hAnsi="Century Gothic" w:cs="Arial"/>
          <w:b/>
          <w:sz w:val="20"/>
          <w:szCs w:val="20"/>
          <w:u w:val="single"/>
        </w:rPr>
      </w:pPr>
    </w:p>
    <w:p w14:paraId="2E2D727B" w14:textId="77777777" w:rsidR="009569BF" w:rsidRDefault="009569BF" w:rsidP="00B3529B">
      <w:pPr>
        <w:pStyle w:val="BodyText"/>
        <w:ind w:right="249"/>
        <w:rPr>
          <w:rFonts w:ascii="Century Gothic" w:hAnsi="Century Gothic" w:cs="Arial"/>
          <w:b/>
          <w:sz w:val="20"/>
          <w:szCs w:val="20"/>
          <w:u w:val="single"/>
        </w:rPr>
      </w:pPr>
    </w:p>
    <w:p w14:paraId="1742211E" w14:textId="0619B861" w:rsidR="00D14724" w:rsidRDefault="009569BF" w:rsidP="00B3529B">
      <w:pPr>
        <w:pStyle w:val="BodyText"/>
        <w:ind w:right="249"/>
        <w:rPr>
          <w:rFonts w:ascii="Century Gothic" w:hAnsi="Century Gothic" w:cs="Arial"/>
          <w:b/>
          <w:sz w:val="20"/>
          <w:szCs w:val="20"/>
          <w:u w:val="single"/>
        </w:rPr>
      </w:pPr>
      <w:r>
        <w:rPr>
          <w:rFonts w:ascii="Century Gothic" w:hAnsi="Century Gothic" w:cs="Arial"/>
          <w:b/>
          <w:sz w:val="20"/>
          <w:szCs w:val="20"/>
          <w:u w:val="single"/>
        </w:rPr>
        <w:t xml:space="preserve">Entrepreneurship </w:t>
      </w:r>
    </w:p>
    <w:p w14:paraId="1048E7C6" w14:textId="77777777" w:rsidR="0015047E" w:rsidRDefault="0015047E" w:rsidP="00B3529B">
      <w:pPr>
        <w:pStyle w:val="BodyText"/>
        <w:ind w:right="249"/>
        <w:rPr>
          <w:rFonts w:ascii="Century Gothic" w:hAnsi="Century Gothic" w:cs="Arial"/>
          <w:b/>
          <w:sz w:val="20"/>
          <w:szCs w:val="20"/>
          <w:u w:val="single"/>
        </w:rPr>
      </w:pPr>
    </w:p>
    <w:p w14:paraId="38D0848A" w14:textId="263674E8" w:rsidR="0015047E" w:rsidRPr="0015047E" w:rsidRDefault="0015047E" w:rsidP="00B3529B">
      <w:pPr>
        <w:pStyle w:val="BodyText"/>
        <w:ind w:right="249"/>
        <w:rPr>
          <w:rFonts w:ascii="Century Gothic" w:eastAsiaTheme="minorEastAsia" w:hAnsi="Century Gothic" w:cstheme="minorBidi"/>
          <w:color w:val="323232" w:themeColor="text2"/>
          <w:sz w:val="20"/>
          <w:szCs w:val="20"/>
        </w:rPr>
      </w:pPr>
      <w:r w:rsidRPr="0015047E">
        <w:rPr>
          <w:rFonts w:ascii="Century Gothic" w:eastAsiaTheme="minorEastAsia" w:hAnsi="Century Gothic" w:cstheme="minorBidi"/>
          <w:color w:val="323232" w:themeColor="text2"/>
          <w:sz w:val="20"/>
          <w:szCs w:val="20"/>
        </w:rPr>
        <w:t>Entrepreneurship 30 is designed to help students appreciate and better understand the role of business in our society. Students will develop the entrepreneurial skills required to start, run, and maintain a business enterprise and will learn how businesses function, the structure of the Canadian economic system and the benefits it provides.</w:t>
      </w:r>
    </w:p>
    <w:p w14:paraId="181C6E59" w14:textId="77777777" w:rsidR="009569BF" w:rsidRDefault="009569BF" w:rsidP="00B3529B">
      <w:pPr>
        <w:pStyle w:val="BodyText"/>
        <w:ind w:right="249"/>
        <w:rPr>
          <w:rFonts w:ascii="Century Gothic" w:hAnsi="Century Gothic" w:cs="Arial"/>
          <w:b/>
          <w:sz w:val="20"/>
          <w:szCs w:val="20"/>
          <w:u w:val="single"/>
        </w:rPr>
      </w:pPr>
    </w:p>
    <w:p w14:paraId="501D673F" w14:textId="7CDCA6A7" w:rsidR="009569BF" w:rsidRDefault="009569BF" w:rsidP="00B3529B">
      <w:pPr>
        <w:pStyle w:val="BodyText"/>
        <w:ind w:right="249"/>
        <w:rPr>
          <w:rFonts w:ascii="Century Gothic" w:hAnsi="Century Gothic" w:cs="Arial"/>
          <w:b/>
          <w:sz w:val="20"/>
          <w:szCs w:val="20"/>
          <w:u w:val="single"/>
        </w:rPr>
      </w:pPr>
      <w:r>
        <w:rPr>
          <w:rFonts w:ascii="Century Gothic" w:hAnsi="Century Gothic" w:cs="Arial"/>
          <w:b/>
          <w:sz w:val="20"/>
          <w:szCs w:val="20"/>
          <w:u w:val="single"/>
        </w:rPr>
        <w:t>Creative Writing</w:t>
      </w:r>
    </w:p>
    <w:p w14:paraId="41DFED4C" w14:textId="77777777" w:rsidR="00CD342D" w:rsidRDefault="00CD342D" w:rsidP="00B3529B">
      <w:pPr>
        <w:pStyle w:val="BodyText"/>
        <w:ind w:right="249"/>
        <w:rPr>
          <w:rFonts w:ascii="Century Gothic" w:hAnsi="Century Gothic" w:cs="Arial"/>
          <w:b/>
          <w:sz w:val="20"/>
          <w:szCs w:val="20"/>
          <w:u w:val="single"/>
        </w:rPr>
      </w:pPr>
    </w:p>
    <w:p w14:paraId="67126A7C" w14:textId="5B8F9C28" w:rsidR="00CD342D" w:rsidRPr="00DC2E23" w:rsidRDefault="00CD342D" w:rsidP="00B3529B">
      <w:pPr>
        <w:pStyle w:val="BodyText"/>
        <w:ind w:right="249"/>
        <w:rPr>
          <w:rFonts w:ascii="Century Gothic" w:eastAsiaTheme="minorEastAsia" w:hAnsi="Century Gothic" w:cstheme="minorBidi"/>
          <w:color w:val="323232" w:themeColor="text2"/>
          <w:sz w:val="20"/>
          <w:szCs w:val="20"/>
        </w:rPr>
      </w:pPr>
      <w:r w:rsidRPr="00DC2E23">
        <w:rPr>
          <w:rFonts w:ascii="Century Gothic" w:eastAsiaTheme="minorEastAsia" w:hAnsi="Century Gothic" w:cstheme="minorBidi"/>
          <w:color w:val="323232" w:themeColor="text2"/>
          <w:sz w:val="20"/>
          <w:szCs w:val="20"/>
        </w:rPr>
        <w:t>Creative Writing 20 delves into four unique genres of creative prose, fiction, non-fiction, poetry, and script writing.</w:t>
      </w:r>
      <w:r w:rsidR="00DC2E23">
        <w:rPr>
          <w:rFonts w:ascii="Century Gothic" w:eastAsiaTheme="minorEastAsia" w:hAnsi="Century Gothic" w:cstheme="minorBidi"/>
          <w:color w:val="323232" w:themeColor="text2"/>
          <w:sz w:val="20"/>
          <w:szCs w:val="20"/>
        </w:rPr>
        <w:t xml:space="preserve"> </w:t>
      </w:r>
      <w:r w:rsidR="00DC2E23" w:rsidRPr="00DC2E23">
        <w:rPr>
          <w:rFonts w:ascii="Century Gothic" w:eastAsiaTheme="minorEastAsia" w:hAnsi="Century Gothic" w:cstheme="minorBidi"/>
          <w:color w:val="323232" w:themeColor="text2"/>
          <w:sz w:val="20"/>
          <w:szCs w:val="20"/>
        </w:rPr>
        <w:t>Students will read, dissect, and compose literature in each genre while learning to identify the elements of each form and applying their knowledge to produce original pieces of creative writing.</w:t>
      </w:r>
    </w:p>
    <w:p w14:paraId="639B2431" w14:textId="77777777" w:rsidR="009569BF" w:rsidRDefault="009569BF" w:rsidP="00B3529B">
      <w:pPr>
        <w:pStyle w:val="BodyText"/>
        <w:ind w:right="249"/>
        <w:rPr>
          <w:rFonts w:ascii="Century Gothic" w:hAnsi="Century Gothic" w:cs="Arial"/>
          <w:b/>
          <w:sz w:val="20"/>
          <w:szCs w:val="20"/>
          <w:u w:val="single"/>
        </w:rPr>
      </w:pPr>
    </w:p>
    <w:p w14:paraId="3547C09C" w14:textId="77777777" w:rsidR="00842546" w:rsidRPr="00842546" w:rsidRDefault="00842546" w:rsidP="00842546">
      <w:pPr>
        <w:pStyle w:val="BodyText"/>
        <w:ind w:left="752" w:right="249"/>
        <w:rPr>
          <w:rFonts w:ascii="Century Gothic" w:hAnsi="Century Gothic" w:cs="Arial"/>
          <w:b/>
          <w:sz w:val="20"/>
          <w:szCs w:val="20"/>
          <w:u w:val="single"/>
        </w:rPr>
      </w:pPr>
    </w:p>
    <w:p w14:paraId="1CB5023B" w14:textId="77777777" w:rsidR="00842546" w:rsidRPr="00842546" w:rsidRDefault="00842546" w:rsidP="00842546">
      <w:pPr>
        <w:pStyle w:val="BodyText"/>
        <w:ind w:left="752" w:right="249"/>
        <w:rPr>
          <w:rFonts w:ascii="Century Gothic" w:hAnsi="Century Gothic" w:cs="Arial"/>
          <w:b/>
          <w:sz w:val="20"/>
          <w:szCs w:val="20"/>
          <w:u w:val="single"/>
        </w:rPr>
      </w:pPr>
    </w:p>
    <w:p w14:paraId="63728188" w14:textId="77777777" w:rsidR="00842546" w:rsidRPr="00842546" w:rsidRDefault="00842546" w:rsidP="00842546">
      <w:pPr>
        <w:pStyle w:val="BodyText"/>
        <w:spacing w:before="1"/>
        <w:rPr>
          <w:rFonts w:ascii="Century Gothic" w:eastAsiaTheme="majorEastAsia" w:hAnsi="Century Gothic" w:cstheme="majorBidi"/>
          <w:color w:val="000000" w:themeColor="text1"/>
          <w:sz w:val="20"/>
          <w:szCs w:val="20"/>
        </w:rPr>
      </w:pPr>
    </w:p>
    <w:sectPr w:rsidR="00842546" w:rsidRPr="00842546" w:rsidSect="00C34CB4">
      <w:headerReference w:type="default" r:id="rId18"/>
      <w:footerReference w:type="default" r:id="rId19"/>
      <w:pgSz w:w="12240" w:h="15840"/>
      <w:pgMar w:top="720" w:right="1152" w:bottom="18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91804" w14:textId="77777777" w:rsidR="00AA63CA" w:rsidRDefault="00AA63CA">
      <w:r>
        <w:separator/>
      </w:r>
    </w:p>
    <w:p w14:paraId="034B20E2" w14:textId="77777777" w:rsidR="00AA63CA" w:rsidRDefault="00AA63CA"/>
  </w:endnote>
  <w:endnote w:type="continuationSeparator" w:id="0">
    <w:p w14:paraId="4E896AF6" w14:textId="77777777" w:rsidR="00AA63CA" w:rsidRDefault="00AA63CA">
      <w:r>
        <w:continuationSeparator/>
      </w:r>
    </w:p>
    <w:p w14:paraId="08D936F6" w14:textId="77777777" w:rsidR="00AA63CA" w:rsidRDefault="00AA63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48919"/>
      <w:docPartObj>
        <w:docPartGallery w:val="Page Numbers (Bottom of Page)"/>
        <w:docPartUnique/>
      </w:docPartObj>
    </w:sdtPr>
    <w:sdtEndPr>
      <w:rPr>
        <w:noProof/>
      </w:rPr>
    </w:sdtEndPr>
    <w:sdtContent>
      <w:p w14:paraId="5D4513D6" w14:textId="46E38F2D" w:rsidR="00DF027C" w:rsidRDefault="00DF027C">
        <w:pPr>
          <w:pStyle w:val="Footer"/>
          <w:jc w:val="center"/>
        </w:pPr>
        <w:r>
          <w:fldChar w:fldCharType="begin"/>
        </w:r>
        <w:r>
          <w:instrText xml:space="preserve"> PAGE   \* MERGEFORMAT </w:instrText>
        </w:r>
        <w:r>
          <w:fldChar w:fldCharType="separate"/>
        </w:r>
        <w:r w:rsidR="00765B90">
          <w:rPr>
            <w:noProof/>
          </w:rPr>
          <w:t>1</w:t>
        </w:r>
        <w:r>
          <w:rPr>
            <w:noProof/>
          </w:rPr>
          <w:fldChar w:fldCharType="end"/>
        </w:r>
      </w:p>
    </w:sdtContent>
  </w:sdt>
  <w:p w14:paraId="3E16DD5F" w14:textId="77777777"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3E998" w14:textId="77777777" w:rsidR="00AA63CA" w:rsidRDefault="00AA63CA">
      <w:r>
        <w:separator/>
      </w:r>
    </w:p>
    <w:p w14:paraId="38752889" w14:textId="77777777" w:rsidR="00AA63CA" w:rsidRDefault="00AA63CA"/>
  </w:footnote>
  <w:footnote w:type="continuationSeparator" w:id="0">
    <w:p w14:paraId="1673A8BC" w14:textId="77777777" w:rsidR="00AA63CA" w:rsidRDefault="00AA63CA">
      <w:r>
        <w:continuationSeparator/>
      </w:r>
    </w:p>
    <w:p w14:paraId="6E1CE200" w14:textId="77777777" w:rsidR="00AA63CA" w:rsidRDefault="00AA63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323232" w:themeColor="text2"/>
        <w:left w:val="single" w:sz="36" w:space="0" w:color="323232" w:themeColor="text2"/>
        <w:bottom w:val="single" w:sz="36" w:space="0" w:color="323232" w:themeColor="text2"/>
        <w:right w:val="single" w:sz="36" w:space="0" w:color="323232" w:themeColor="text2"/>
        <w:insideH w:val="single" w:sz="36" w:space="0" w:color="323232" w:themeColor="text2"/>
        <w:insideV w:val="single" w:sz="36" w:space="0" w:color="323232" w:themeColor="text2"/>
      </w:tblBorders>
      <w:tblLook w:val="0000" w:firstRow="0" w:lastRow="0" w:firstColumn="0" w:lastColumn="0" w:noHBand="0" w:noVBand="0"/>
    </w:tblPr>
    <w:tblGrid>
      <w:gridCol w:w="9990"/>
    </w:tblGrid>
    <w:tr w:rsidR="00D077E9" w14:paraId="37B4BDA9" w14:textId="77777777" w:rsidTr="00D077E9">
      <w:trPr>
        <w:trHeight w:val="978"/>
      </w:trPr>
      <w:tc>
        <w:tcPr>
          <w:tcW w:w="9990" w:type="dxa"/>
          <w:tcBorders>
            <w:top w:val="nil"/>
            <w:left w:val="nil"/>
            <w:bottom w:val="single" w:sz="36" w:space="0" w:color="1B587C" w:themeColor="accent3"/>
            <w:right w:val="nil"/>
          </w:tcBorders>
        </w:tcPr>
        <w:p w14:paraId="3C05705F" w14:textId="77777777" w:rsidR="00D077E9" w:rsidRDefault="00D077E9">
          <w:pPr>
            <w:pStyle w:val="Header"/>
          </w:pPr>
        </w:p>
      </w:tc>
    </w:tr>
  </w:tbl>
  <w:p w14:paraId="2BDCCB5F"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370E8"/>
    <w:multiLevelType w:val="hybridMultilevel"/>
    <w:tmpl w:val="66B80D48"/>
    <w:lvl w:ilvl="0" w:tplc="CF32397E">
      <w:start w:val="1"/>
      <w:numFmt w:val="decimal"/>
      <w:lvlText w:val="%1)"/>
      <w:lvlJc w:val="left"/>
      <w:pPr>
        <w:ind w:left="1012" w:hanging="361"/>
      </w:pPr>
      <w:rPr>
        <w:rFonts w:ascii="Calibri" w:eastAsia="Calibri" w:hAnsi="Calibri" w:cs="Calibri" w:hint="default"/>
        <w:spacing w:val="-2"/>
        <w:w w:val="100"/>
      </w:rPr>
    </w:lvl>
    <w:lvl w:ilvl="1" w:tplc="1CE85CFC">
      <w:start w:val="1"/>
      <w:numFmt w:val="decimal"/>
      <w:lvlText w:val="%2."/>
      <w:lvlJc w:val="left"/>
      <w:pPr>
        <w:ind w:left="1312" w:hanging="360"/>
      </w:pPr>
      <w:rPr>
        <w:rFonts w:ascii="Calibri" w:eastAsia="Calibri" w:hAnsi="Calibri" w:cs="Calibri" w:hint="default"/>
        <w:spacing w:val="-2"/>
        <w:w w:val="100"/>
        <w:sz w:val="22"/>
        <w:szCs w:val="22"/>
      </w:rPr>
    </w:lvl>
    <w:lvl w:ilvl="2" w:tplc="ABBA726E">
      <w:start w:val="1"/>
      <w:numFmt w:val="bullet"/>
      <w:lvlText w:val=""/>
      <w:lvlJc w:val="left"/>
      <w:pPr>
        <w:ind w:left="3933" w:hanging="471"/>
      </w:pPr>
      <w:rPr>
        <w:rFonts w:ascii="Wingdings" w:eastAsia="Wingdings" w:hAnsi="Wingdings" w:cs="Wingdings" w:hint="default"/>
        <w:w w:val="99"/>
      </w:rPr>
    </w:lvl>
    <w:lvl w:ilvl="3" w:tplc="890AAE00">
      <w:start w:val="1"/>
      <w:numFmt w:val="bullet"/>
      <w:lvlText w:val="•"/>
      <w:lvlJc w:val="left"/>
      <w:pPr>
        <w:ind w:left="4740" w:hanging="471"/>
      </w:pPr>
      <w:rPr>
        <w:rFonts w:hint="default"/>
      </w:rPr>
    </w:lvl>
    <w:lvl w:ilvl="4" w:tplc="ECAAB7C4">
      <w:start w:val="1"/>
      <w:numFmt w:val="bullet"/>
      <w:lvlText w:val="•"/>
      <w:lvlJc w:val="left"/>
      <w:pPr>
        <w:ind w:left="5540" w:hanging="471"/>
      </w:pPr>
      <w:rPr>
        <w:rFonts w:hint="default"/>
      </w:rPr>
    </w:lvl>
    <w:lvl w:ilvl="5" w:tplc="4DC84B06">
      <w:start w:val="1"/>
      <w:numFmt w:val="bullet"/>
      <w:lvlText w:val="•"/>
      <w:lvlJc w:val="left"/>
      <w:pPr>
        <w:ind w:left="6340" w:hanging="471"/>
      </w:pPr>
      <w:rPr>
        <w:rFonts w:hint="default"/>
      </w:rPr>
    </w:lvl>
    <w:lvl w:ilvl="6" w:tplc="7EC0FEFE">
      <w:start w:val="1"/>
      <w:numFmt w:val="bullet"/>
      <w:lvlText w:val="•"/>
      <w:lvlJc w:val="left"/>
      <w:pPr>
        <w:ind w:left="7140" w:hanging="471"/>
      </w:pPr>
      <w:rPr>
        <w:rFonts w:hint="default"/>
      </w:rPr>
    </w:lvl>
    <w:lvl w:ilvl="7" w:tplc="FD0A038A">
      <w:start w:val="1"/>
      <w:numFmt w:val="bullet"/>
      <w:lvlText w:val="•"/>
      <w:lvlJc w:val="left"/>
      <w:pPr>
        <w:ind w:left="7940" w:hanging="471"/>
      </w:pPr>
      <w:rPr>
        <w:rFonts w:hint="default"/>
      </w:rPr>
    </w:lvl>
    <w:lvl w:ilvl="8" w:tplc="3614E838">
      <w:start w:val="1"/>
      <w:numFmt w:val="bullet"/>
      <w:lvlText w:val="•"/>
      <w:lvlJc w:val="left"/>
      <w:pPr>
        <w:ind w:left="8740" w:hanging="471"/>
      </w:pPr>
      <w:rPr>
        <w:rFonts w:hint="default"/>
      </w:rPr>
    </w:lvl>
  </w:abstractNum>
  <w:abstractNum w:abstractNumId="1" w15:restartNumberingAfterBreak="0">
    <w:nsid w:val="09FC2C0A"/>
    <w:multiLevelType w:val="hybridMultilevel"/>
    <w:tmpl w:val="8A4AE3B6"/>
    <w:lvl w:ilvl="0" w:tplc="3FD64AEE">
      <w:start w:val="1"/>
      <w:numFmt w:val="bullet"/>
      <w:lvlText w:val=""/>
      <w:lvlJc w:val="left"/>
      <w:pPr>
        <w:ind w:left="652" w:hanging="360"/>
      </w:pPr>
      <w:rPr>
        <w:rFonts w:ascii="Wingdings" w:eastAsia="Wingdings" w:hAnsi="Wingdings" w:cs="Wingdings" w:hint="default"/>
        <w:w w:val="100"/>
        <w:sz w:val="22"/>
        <w:szCs w:val="22"/>
      </w:rPr>
    </w:lvl>
    <w:lvl w:ilvl="1" w:tplc="00565784">
      <w:start w:val="1"/>
      <w:numFmt w:val="bullet"/>
      <w:lvlText w:val="•"/>
      <w:lvlJc w:val="left"/>
      <w:pPr>
        <w:ind w:left="1628" w:hanging="360"/>
      </w:pPr>
      <w:rPr>
        <w:rFonts w:hint="default"/>
      </w:rPr>
    </w:lvl>
    <w:lvl w:ilvl="2" w:tplc="CA7A2F76">
      <w:start w:val="1"/>
      <w:numFmt w:val="bullet"/>
      <w:lvlText w:val="•"/>
      <w:lvlJc w:val="left"/>
      <w:pPr>
        <w:ind w:left="2596" w:hanging="360"/>
      </w:pPr>
      <w:rPr>
        <w:rFonts w:hint="default"/>
      </w:rPr>
    </w:lvl>
    <w:lvl w:ilvl="3" w:tplc="3AAEA588">
      <w:start w:val="1"/>
      <w:numFmt w:val="bullet"/>
      <w:lvlText w:val="•"/>
      <w:lvlJc w:val="left"/>
      <w:pPr>
        <w:ind w:left="3564" w:hanging="360"/>
      </w:pPr>
      <w:rPr>
        <w:rFonts w:hint="default"/>
      </w:rPr>
    </w:lvl>
    <w:lvl w:ilvl="4" w:tplc="D89C76C0">
      <w:start w:val="1"/>
      <w:numFmt w:val="bullet"/>
      <w:lvlText w:val="•"/>
      <w:lvlJc w:val="left"/>
      <w:pPr>
        <w:ind w:left="4532" w:hanging="360"/>
      </w:pPr>
      <w:rPr>
        <w:rFonts w:hint="default"/>
      </w:rPr>
    </w:lvl>
    <w:lvl w:ilvl="5" w:tplc="14D6A024">
      <w:start w:val="1"/>
      <w:numFmt w:val="bullet"/>
      <w:lvlText w:val="•"/>
      <w:lvlJc w:val="left"/>
      <w:pPr>
        <w:ind w:left="5500" w:hanging="360"/>
      </w:pPr>
      <w:rPr>
        <w:rFonts w:hint="default"/>
      </w:rPr>
    </w:lvl>
    <w:lvl w:ilvl="6" w:tplc="EC64744A">
      <w:start w:val="1"/>
      <w:numFmt w:val="bullet"/>
      <w:lvlText w:val="•"/>
      <w:lvlJc w:val="left"/>
      <w:pPr>
        <w:ind w:left="6468" w:hanging="360"/>
      </w:pPr>
      <w:rPr>
        <w:rFonts w:hint="default"/>
      </w:rPr>
    </w:lvl>
    <w:lvl w:ilvl="7" w:tplc="C212E5DC">
      <w:start w:val="1"/>
      <w:numFmt w:val="bullet"/>
      <w:lvlText w:val="•"/>
      <w:lvlJc w:val="left"/>
      <w:pPr>
        <w:ind w:left="7436" w:hanging="360"/>
      </w:pPr>
      <w:rPr>
        <w:rFonts w:hint="default"/>
      </w:rPr>
    </w:lvl>
    <w:lvl w:ilvl="8" w:tplc="D65AF5FA">
      <w:start w:val="1"/>
      <w:numFmt w:val="bullet"/>
      <w:lvlText w:val="•"/>
      <w:lvlJc w:val="left"/>
      <w:pPr>
        <w:ind w:left="8404" w:hanging="360"/>
      </w:pPr>
      <w:rPr>
        <w:rFonts w:hint="default"/>
      </w:rPr>
    </w:lvl>
  </w:abstractNum>
  <w:abstractNum w:abstractNumId="2" w15:restartNumberingAfterBreak="0">
    <w:nsid w:val="19AB7C3A"/>
    <w:multiLevelType w:val="hybridMultilevel"/>
    <w:tmpl w:val="35D0B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A67475"/>
    <w:multiLevelType w:val="hybridMultilevel"/>
    <w:tmpl w:val="13D8C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B94521"/>
    <w:multiLevelType w:val="hybridMultilevel"/>
    <w:tmpl w:val="A8904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A60572"/>
    <w:multiLevelType w:val="hybridMultilevel"/>
    <w:tmpl w:val="06728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BF64DE"/>
    <w:multiLevelType w:val="hybridMultilevel"/>
    <w:tmpl w:val="19808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6A3F77"/>
    <w:multiLevelType w:val="hybridMultilevel"/>
    <w:tmpl w:val="DA2C5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0E5DEA"/>
    <w:multiLevelType w:val="hybridMultilevel"/>
    <w:tmpl w:val="2D5EC6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F2537B"/>
    <w:multiLevelType w:val="hybridMultilevel"/>
    <w:tmpl w:val="C04E0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7529AD"/>
    <w:multiLevelType w:val="hybridMultilevel"/>
    <w:tmpl w:val="FDE26F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6BC36D6"/>
    <w:multiLevelType w:val="hybridMultilevel"/>
    <w:tmpl w:val="BA446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8F6BDD"/>
    <w:multiLevelType w:val="hybridMultilevel"/>
    <w:tmpl w:val="A964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1F4BC6"/>
    <w:multiLevelType w:val="hybridMultilevel"/>
    <w:tmpl w:val="559254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A481776"/>
    <w:multiLevelType w:val="hybridMultilevel"/>
    <w:tmpl w:val="518E1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683C16"/>
    <w:multiLevelType w:val="hybridMultilevel"/>
    <w:tmpl w:val="C7DCF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5025F3"/>
    <w:multiLevelType w:val="hybridMultilevel"/>
    <w:tmpl w:val="06DEC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2508278">
    <w:abstractNumId w:val="4"/>
  </w:num>
  <w:num w:numId="2" w16cid:durableId="280645926">
    <w:abstractNumId w:val="5"/>
  </w:num>
  <w:num w:numId="3" w16cid:durableId="262306840">
    <w:abstractNumId w:val="16"/>
  </w:num>
  <w:num w:numId="4" w16cid:durableId="1648971827">
    <w:abstractNumId w:val="9"/>
  </w:num>
  <w:num w:numId="5" w16cid:durableId="69665487">
    <w:abstractNumId w:val="0"/>
  </w:num>
  <w:num w:numId="6" w16cid:durableId="1572302745">
    <w:abstractNumId w:val="12"/>
  </w:num>
  <w:num w:numId="7" w16cid:durableId="1225990887">
    <w:abstractNumId w:val="3"/>
  </w:num>
  <w:num w:numId="8" w16cid:durableId="1005133745">
    <w:abstractNumId w:val="1"/>
  </w:num>
  <w:num w:numId="9" w16cid:durableId="120653187">
    <w:abstractNumId w:val="8"/>
  </w:num>
  <w:num w:numId="10" w16cid:durableId="1479685944">
    <w:abstractNumId w:val="11"/>
  </w:num>
  <w:num w:numId="11" w16cid:durableId="385181815">
    <w:abstractNumId w:val="6"/>
  </w:num>
  <w:num w:numId="12" w16cid:durableId="986054867">
    <w:abstractNumId w:val="14"/>
  </w:num>
  <w:num w:numId="13" w16cid:durableId="865486777">
    <w:abstractNumId w:val="15"/>
  </w:num>
  <w:num w:numId="14" w16cid:durableId="2144302088">
    <w:abstractNumId w:val="2"/>
  </w:num>
  <w:num w:numId="15" w16cid:durableId="145636439">
    <w:abstractNumId w:val="7"/>
  </w:num>
  <w:num w:numId="16" w16cid:durableId="991563020">
    <w:abstractNumId w:val="10"/>
  </w:num>
  <w:num w:numId="17" w16cid:durableId="9924119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AF1"/>
    <w:rsid w:val="0002482E"/>
    <w:rsid w:val="00050324"/>
    <w:rsid w:val="00060E81"/>
    <w:rsid w:val="000874A8"/>
    <w:rsid w:val="000A0150"/>
    <w:rsid w:val="000B6F4F"/>
    <w:rsid w:val="000C02F4"/>
    <w:rsid w:val="000C774E"/>
    <w:rsid w:val="000E63C9"/>
    <w:rsid w:val="00130E9D"/>
    <w:rsid w:val="001403F7"/>
    <w:rsid w:val="00141F59"/>
    <w:rsid w:val="001446EE"/>
    <w:rsid w:val="00146BEA"/>
    <w:rsid w:val="0015047E"/>
    <w:rsid w:val="00150A6D"/>
    <w:rsid w:val="0016217B"/>
    <w:rsid w:val="00185B35"/>
    <w:rsid w:val="00194DF0"/>
    <w:rsid w:val="001B1AE8"/>
    <w:rsid w:val="001D14A8"/>
    <w:rsid w:val="001F1F04"/>
    <w:rsid w:val="001F2BC8"/>
    <w:rsid w:val="001F5F6B"/>
    <w:rsid w:val="00243EBC"/>
    <w:rsid w:val="00246A35"/>
    <w:rsid w:val="00251F52"/>
    <w:rsid w:val="00263D07"/>
    <w:rsid w:val="00284348"/>
    <w:rsid w:val="00286F59"/>
    <w:rsid w:val="002D2623"/>
    <w:rsid w:val="002D4536"/>
    <w:rsid w:val="002F51F5"/>
    <w:rsid w:val="00312137"/>
    <w:rsid w:val="003233A4"/>
    <w:rsid w:val="00330359"/>
    <w:rsid w:val="0033762F"/>
    <w:rsid w:val="00362ED2"/>
    <w:rsid w:val="00366C7E"/>
    <w:rsid w:val="00384EA3"/>
    <w:rsid w:val="003918AA"/>
    <w:rsid w:val="003A01D9"/>
    <w:rsid w:val="003A39A1"/>
    <w:rsid w:val="003A4943"/>
    <w:rsid w:val="003C2191"/>
    <w:rsid w:val="003D1DC5"/>
    <w:rsid w:val="003D3863"/>
    <w:rsid w:val="003F4280"/>
    <w:rsid w:val="00406F04"/>
    <w:rsid w:val="004110DE"/>
    <w:rsid w:val="00411C9A"/>
    <w:rsid w:val="00415367"/>
    <w:rsid w:val="004315F2"/>
    <w:rsid w:val="00437129"/>
    <w:rsid w:val="0044085A"/>
    <w:rsid w:val="00463E56"/>
    <w:rsid w:val="00490288"/>
    <w:rsid w:val="004B21A5"/>
    <w:rsid w:val="004D2E55"/>
    <w:rsid w:val="004F474C"/>
    <w:rsid w:val="005037F0"/>
    <w:rsid w:val="00516A86"/>
    <w:rsid w:val="005275F6"/>
    <w:rsid w:val="00532A3F"/>
    <w:rsid w:val="00532E89"/>
    <w:rsid w:val="00572102"/>
    <w:rsid w:val="00572AF1"/>
    <w:rsid w:val="005D15BF"/>
    <w:rsid w:val="005D59EC"/>
    <w:rsid w:val="005F1BB0"/>
    <w:rsid w:val="006455B2"/>
    <w:rsid w:val="00656C4D"/>
    <w:rsid w:val="006946E2"/>
    <w:rsid w:val="006D35A5"/>
    <w:rsid w:val="006E368C"/>
    <w:rsid w:val="006E5716"/>
    <w:rsid w:val="00702F3D"/>
    <w:rsid w:val="007302B3"/>
    <w:rsid w:val="00730733"/>
    <w:rsid w:val="00730E3A"/>
    <w:rsid w:val="00736AAF"/>
    <w:rsid w:val="00765B2A"/>
    <w:rsid w:val="00765B90"/>
    <w:rsid w:val="00783A34"/>
    <w:rsid w:val="007A378B"/>
    <w:rsid w:val="007B10DB"/>
    <w:rsid w:val="007C6B52"/>
    <w:rsid w:val="007D16C5"/>
    <w:rsid w:val="00836F3F"/>
    <w:rsid w:val="0084107F"/>
    <w:rsid w:val="00842546"/>
    <w:rsid w:val="00862FE4"/>
    <w:rsid w:val="0086389A"/>
    <w:rsid w:val="008722E7"/>
    <w:rsid w:val="0087605E"/>
    <w:rsid w:val="008B1FEE"/>
    <w:rsid w:val="008F5E0A"/>
    <w:rsid w:val="00903C32"/>
    <w:rsid w:val="00916B16"/>
    <w:rsid w:val="009173B9"/>
    <w:rsid w:val="0093335D"/>
    <w:rsid w:val="00934293"/>
    <w:rsid w:val="00934A49"/>
    <w:rsid w:val="0093613E"/>
    <w:rsid w:val="00943026"/>
    <w:rsid w:val="009569BF"/>
    <w:rsid w:val="00957DC4"/>
    <w:rsid w:val="00966B81"/>
    <w:rsid w:val="009C7720"/>
    <w:rsid w:val="00A049BC"/>
    <w:rsid w:val="00A23AFA"/>
    <w:rsid w:val="00A3126B"/>
    <w:rsid w:val="00A31B3E"/>
    <w:rsid w:val="00A4099E"/>
    <w:rsid w:val="00A532F3"/>
    <w:rsid w:val="00A76E20"/>
    <w:rsid w:val="00A8489E"/>
    <w:rsid w:val="00AA63CA"/>
    <w:rsid w:val="00AA645C"/>
    <w:rsid w:val="00AC29F3"/>
    <w:rsid w:val="00AC4D8A"/>
    <w:rsid w:val="00AD7833"/>
    <w:rsid w:val="00AE0DE9"/>
    <w:rsid w:val="00AF7745"/>
    <w:rsid w:val="00B157DD"/>
    <w:rsid w:val="00B231E5"/>
    <w:rsid w:val="00B3529B"/>
    <w:rsid w:val="00B75AC1"/>
    <w:rsid w:val="00B87F52"/>
    <w:rsid w:val="00B94F28"/>
    <w:rsid w:val="00BA6D60"/>
    <w:rsid w:val="00BB12FA"/>
    <w:rsid w:val="00BD2941"/>
    <w:rsid w:val="00C02B87"/>
    <w:rsid w:val="00C34CB4"/>
    <w:rsid w:val="00C4086D"/>
    <w:rsid w:val="00C7275C"/>
    <w:rsid w:val="00CA1896"/>
    <w:rsid w:val="00CB5B28"/>
    <w:rsid w:val="00CC6BD0"/>
    <w:rsid w:val="00CD342D"/>
    <w:rsid w:val="00CF5371"/>
    <w:rsid w:val="00D0323A"/>
    <w:rsid w:val="00D0559F"/>
    <w:rsid w:val="00D06F16"/>
    <w:rsid w:val="00D077E9"/>
    <w:rsid w:val="00D14724"/>
    <w:rsid w:val="00D20BC2"/>
    <w:rsid w:val="00D42CB7"/>
    <w:rsid w:val="00D533F8"/>
    <w:rsid w:val="00D5413D"/>
    <w:rsid w:val="00D570A9"/>
    <w:rsid w:val="00D57F07"/>
    <w:rsid w:val="00D70D02"/>
    <w:rsid w:val="00D770C7"/>
    <w:rsid w:val="00D86945"/>
    <w:rsid w:val="00D875A5"/>
    <w:rsid w:val="00D90290"/>
    <w:rsid w:val="00D960A5"/>
    <w:rsid w:val="00DA4897"/>
    <w:rsid w:val="00DC2E23"/>
    <w:rsid w:val="00DD152F"/>
    <w:rsid w:val="00DE213F"/>
    <w:rsid w:val="00DF027C"/>
    <w:rsid w:val="00E00A32"/>
    <w:rsid w:val="00E22ACD"/>
    <w:rsid w:val="00E37B69"/>
    <w:rsid w:val="00E620B0"/>
    <w:rsid w:val="00E706C6"/>
    <w:rsid w:val="00E7375B"/>
    <w:rsid w:val="00E81B40"/>
    <w:rsid w:val="00E84645"/>
    <w:rsid w:val="00EA68C0"/>
    <w:rsid w:val="00EB0A0C"/>
    <w:rsid w:val="00EF555B"/>
    <w:rsid w:val="00F027BB"/>
    <w:rsid w:val="00F11DCF"/>
    <w:rsid w:val="00F162EA"/>
    <w:rsid w:val="00F276E5"/>
    <w:rsid w:val="00F338FA"/>
    <w:rsid w:val="00F42770"/>
    <w:rsid w:val="00F52D27"/>
    <w:rsid w:val="00F83527"/>
    <w:rsid w:val="00FA1EC9"/>
    <w:rsid w:val="00FC1333"/>
    <w:rsid w:val="00FD583F"/>
    <w:rsid w:val="00FD7488"/>
    <w:rsid w:val="00FE1069"/>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33D2C"/>
  <w15:docId w15:val="{1B6BB348-90E4-48D6-9E29-A2EFBCF83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323232"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252525"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semiHidden/>
    <w:unhideWhenUsed/>
    <w:qFormat/>
    <w:rsid w:val="00842546"/>
    <w:pPr>
      <w:keepNext/>
      <w:keepLines/>
      <w:spacing w:before="40"/>
      <w:outlineLvl w:val="2"/>
    </w:pPr>
    <w:rPr>
      <w:rFonts w:asciiTheme="majorHAnsi" w:eastAsiaTheme="majorEastAsia" w:hAnsiTheme="majorHAnsi" w:cstheme="majorBidi"/>
      <w:color w:val="773F04" w:themeColor="accent1" w:themeShade="7F"/>
      <w:sz w:val="24"/>
      <w:szCs w:val="24"/>
    </w:rPr>
  </w:style>
  <w:style w:type="paragraph" w:styleId="Heading9">
    <w:name w:val="heading 9"/>
    <w:basedOn w:val="Normal"/>
    <w:next w:val="Normal"/>
    <w:link w:val="Heading9Char"/>
    <w:uiPriority w:val="1"/>
    <w:semiHidden/>
    <w:unhideWhenUsed/>
    <w:qFormat/>
    <w:rsid w:val="00F338F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323232"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323232"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252525"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323232"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323232" w:themeColor="text2"/>
      <w:sz w:val="28"/>
      <w:szCs w:val="22"/>
    </w:rPr>
  </w:style>
  <w:style w:type="character" w:customStyle="1" w:styleId="EmphasisTextChar">
    <w:name w:val="Emphasis Text Char"/>
    <w:basedOn w:val="DefaultParagraphFont"/>
    <w:link w:val="EmphasisText"/>
    <w:rsid w:val="00DF027C"/>
    <w:rPr>
      <w:rFonts w:eastAsiaTheme="minorEastAsia"/>
      <w:b/>
      <w:color w:val="323232" w:themeColor="text2"/>
      <w:sz w:val="28"/>
      <w:szCs w:val="22"/>
    </w:rPr>
  </w:style>
  <w:style w:type="character" w:styleId="Hyperlink">
    <w:name w:val="Hyperlink"/>
    <w:basedOn w:val="DefaultParagraphFont"/>
    <w:uiPriority w:val="99"/>
    <w:unhideWhenUsed/>
    <w:rsid w:val="00E37B69"/>
    <w:rPr>
      <w:color w:val="6B9F25" w:themeColor="hyperlink"/>
      <w:u w:val="single"/>
    </w:rPr>
  </w:style>
  <w:style w:type="paragraph" w:styleId="ListParagraph">
    <w:name w:val="List Paragraph"/>
    <w:basedOn w:val="Normal"/>
    <w:uiPriority w:val="34"/>
    <w:unhideWhenUsed/>
    <w:qFormat/>
    <w:rsid w:val="003A4943"/>
    <w:pPr>
      <w:ind w:left="720"/>
      <w:contextualSpacing/>
    </w:pPr>
  </w:style>
  <w:style w:type="paragraph" w:customStyle="1" w:styleId="Default">
    <w:name w:val="Default"/>
    <w:rsid w:val="00EB0A0C"/>
    <w:pPr>
      <w:autoSpaceDE w:val="0"/>
      <w:autoSpaceDN w:val="0"/>
      <w:adjustRightInd w:val="0"/>
      <w:spacing w:after="0" w:line="240" w:lineRule="auto"/>
    </w:pPr>
    <w:rPr>
      <w:rFonts w:ascii="Calibri" w:hAnsi="Calibri" w:cs="Calibri"/>
      <w:color w:val="000000"/>
    </w:rPr>
  </w:style>
  <w:style w:type="character" w:customStyle="1" w:styleId="Heading9Char">
    <w:name w:val="Heading 9 Char"/>
    <w:basedOn w:val="DefaultParagraphFont"/>
    <w:link w:val="Heading9"/>
    <w:uiPriority w:val="1"/>
    <w:semiHidden/>
    <w:rsid w:val="00F338FA"/>
    <w:rPr>
      <w:rFonts w:asciiTheme="majorHAnsi" w:eastAsiaTheme="majorEastAsia" w:hAnsiTheme="majorHAnsi" w:cstheme="majorBidi"/>
      <w:b/>
      <w:i/>
      <w:iCs/>
      <w:color w:val="272727" w:themeColor="text1" w:themeTint="D8"/>
      <w:sz w:val="21"/>
      <w:szCs w:val="21"/>
    </w:rPr>
  </w:style>
  <w:style w:type="paragraph" w:styleId="BodyText">
    <w:name w:val="Body Text"/>
    <w:basedOn w:val="Normal"/>
    <w:link w:val="BodyTextChar"/>
    <w:uiPriority w:val="1"/>
    <w:qFormat/>
    <w:rsid w:val="00F338FA"/>
    <w:pPr>
      <w:widowControl w:val="0"/>
      <w:spacing w:line="240" w:lineRule="auto"/>
    </w:pPr>
    <w:rPr>
      <w:rFonts w:ascii="Calibri" w:eastAsia="Calibri" w:hAnsi="Calibri" w:cs="Calibri"/>
      <w:b w:val="0"/>
      <w:color w:val="auto"/>
      <w:sz w:val="22"/>
    </w:rPr>
  </w:style>
  <w:style w:type="character" w:customStyle="1" w:styleId="BodyTextChar">
    <w:name w:val="Body Text Char"/>
    <w:basedOn w:val="DefaultParagraphFont"/>
    <w:link w:val="BodyText"/>
    <w:uiPriority w:val="1"/>
    <w:rsid w:val="00F338FA"/>
    <w:rPr>
      <w:rFonts w:ascii="Calibri" w:eastAsia="Calibri" w:hAnsi="Calibri" w:cs="Calibri"/>
      <w:sz w:val="22"/>
      <w:szCs w:val="22"/>
    </w:rPr>
  </w:style>
  <w:style w:type="character" w:customStyle="1" w:styleId="Heading3Char">
    <w:name w:val="Heading 3 Char"/>
    <w:basedOn w:val="DefaultParagraphFont"/>
    <w:link w:val="Heading3"/>
    <w:uiPriority w:val="5"/>
    <w:semiHidden/>
    <w:rsid w:val="00842546"/>
    <w:rPr>
      <w:rFonts w:asciiTheme="majorHAnsi" w:eastAsiaTheme="majorEastAsia" w:hAnsiTheme="majorHAnsi" w:cstheme="majorBidi"/>
      <w:b/>
      <w:color w:val="773F04" w:themeColor="accent1" w:themeShade="7F"/>
    </w:rPr>
  </w:style>
  <w:style w:type="character" w:styleId="UnresolvedMention">
    <w:name w:val="Unresolved Mention"/>
    <w:basedOn w:val="DefaultParagraphFont"/>
    <w:uiPriority w:val="99"/>
    <w:semiHidden/>
    <w:unhideWhenUsed/>
    <w:rsid w:val="00BA6D60"/>
    <w:rPr>
      <w:color w:val="605E5C"/>
      <w:shd w:val="clear" w:color="auto" w:fill="E1DFDD"/>
    </w:rPr>
  </w:style>
  <w:style w:type="paragraph" w:styleId="NormalWeb">
    <w:name w:val="Normal (Web)"/>
    <w:basedOn w:val="Normal"/>
    <w:uiPriority w:val="99"/>
    <w:semiHidden/>
    <w:unhideWhenUsed/>
    <w:rsid w:val="00957DC4"/>
    <w:pPr>
      <w:spacing w:before="100" w:beforeAutospacing="1" w:after="100" w:afterAutospacing="1" w:line="240" w:lineRule="auto"/>
    </w:pPr>
    <w:rPr>
      <w:rFonts w:ascii="Times New Roman" w:eastAsia="Times New Roman" w:hAnsi="Times New Roman" w:cs="Times New Roman"/>
      <w:b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830641">
      <w:bodyDiv w:val="1"/>
      <w:marLeft w:val="0"/>
      <w:marRight w:val="0"/>
      <w:marTop w:val="0"/>
      <w:marBottom w:val="0"/>
      <w:divBdr>
        <w:top w:val="none" w:sz="0" w:space="0" w:color="auto"/>
        <w:left w:val="none" w:sz="0" w:space="0" w:color="auto"/>
        <w:bottom w:val="none" w:sz="0" w:space="0" w:color="auto"/>
        <w:right w:val="none" w:sz="0" w:space="0" w:color="auto"/>
      </w:divBdr>
    </w:div>
    <w:div w:id="1101336826">
      <w:bodyDiv w:val="1"/>
      <w:marLeft w:val="0"/>
      <w:marRight w:val="0"/>
      <w:marTop w:val="0"/>
      <w:marBottom w:val="0"/>
      <w:divBdr>
        <w:top w:val="none" w:sz="0" w:space="0" w:color="auto"/>
        <w:left w:val="none" w:sz="0" w:space="0" w:color="auto"/>
        <w:bottom w:val="none" w:sz="0" w:space="0" w:color="auto"/>
        <w:right w:val="none" w:sz="0" w:space="0" w:color="auto"/>
      </w:divBdr>
    </w:div>
    <w:div w:id="1883399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mp"/><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tmp"/><Relationship Id="rId17" Type="http://schemas.openxmlformats.org/officeDocument/2006/relationships/image" Target="media/image7.tmp"/><Relationship Id="rId2" Type="http://schemas.openxmlformats.org/officeDocument/2006/relationships/customXml" Target="../customXml/item2.xml"/><Relationship Id="rId16" Type="http://schemas.openxmlformats.org/officeDocument/2006/relationships/image" Target="media/image6.tm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tmp"/><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mp"/><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o649\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37770D1B954B169EE7AB996DD24888"/>
        <w:category>
          <w:name w:val="General"/>
          <w:gallery w:val="placeholder"/>
        </w:category>
        <w:types>
          <w:type w:val="bbPlcHdr"/>
        </w:types>
        <w:behaviors>
          <w:behavior w:val="content"/>
        </w:behaviors>
        <w:guid w:val="{9C239BE8-F908-4906-A057-4A3AAB90BEA4}"/>
      </w:docPartPr>
      <w:docPartBody>
        <w:p w:rsidR="001D6D70" w:rsidRDefault="007B6D94" w:rsidP="007B6D94">
          <w:pPr>
            <w:pStyle w:val="D237770D1B954B169EE7AB996DD24888"/>
          </w:pPr>
          <w:r w:rsidRPr="00DF027C">
            <w:t>Subtitle Text Here</w:t>
          </w:r>
        </w:p>
      </w:docPartBody>
    </w:docPart>
    <w:docPart>
      <w:docPartPr>
        <w:name w:val="907A37A9D48E4C4E9069E3C6B613DC0C"/>
        <w:category>
          <w:name w:val="General"/>
          <w:gallery w:val="placeholder"/>
        </w:category>
        <w:types>
          <w:type w:val="bbPlcHdr"/>
        </w:types>
        <w:behaviors>
          <w:behavior w:val="content"/>
        </w:behaviors>
        <w:guid w:val="{F7826DA5-4BC5-4EB9-B4E4-38AF5927A6AB}"/>
      </w:docPartPr>
      <w:docPartBody>
        <w:p w:rsidR="001D6D70" w:rsidRDefault="007B6D94" w:rsidP="007B6D94">
          <w:pPr>
            <w:pStyle w:val="907A37A9D48E4C4E9069E3C6B613DC0C"/>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D94"/>
    <w:rsid w:val="00042EA9"/>
    <w:rsid w:val="00171061"/>
    <w:rsid w:val="001D6D70"/>
    <w:rsid w:val="007B6D94"/>
    <w:rsid w:val="00C168C5"/>
    <w:rsid w:val="00E049D3"/>
    <w:rsid w:val="00E876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Pr>
      <w:caps/>
      <w:color w:val="44546A" w:themeColor="text2"/>
      <w:spacing w:val="20"/>
      <w:sz w:val="32"/>
    </w:rPr>
  </w:style>
  <w:style w:type="paragraph" w:customStyle="1" w:styleId="D237770D1B954B169EE7AB996DD24888">
    <w:name w:val="D237770D1B954B169EE7AB996DD24888"/>
    <w:rsid w:val="007B6D94"/>
  </w:style>
  <w:style w:type="paragraph" w:customStyle="1" w:styleId="907A37A9D48E4C4E9069E3C6B613DC0C">
    <w:name w:val="907A37A9D48E4C4E9069E3C6B613DC0C"/>
    <w:rsid w:val="007B6D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9CAACB375F6642900271AD028BCC38" ma:contentTypeVersion="18" ma:contentTypeDescription="Create a new document." ma:contentTypeScope="" ma:versionID="7944d8e698b2bed3bf0e7770b47e56bb">
  <xsd:schema xmlns:xsd="http://www.w3.org/2001/XMLSchema" xmlns:xs="http://www.w3.org/2001/XMLSchema" xmlns:p="http://schemas.microsoft.com/office/2006/metadata/properties" xmlns:ns2="d038c8ea-33d6-4869-a8c1-89a42b4e3c44" xmlns:ns3="6015ca10-9ada-41c6-8b32-636704bf505c" targetNamespace="http://schemas.microsoft.com/office/2006/metadata/properties" ma:root="true" ma:fieldsID="af5591108beeed79109b9f29337a8ec3" ns2:_="" ns3:_="">
    <xsd:import namespace="d038c8ea-33d6-4869-a8c1-89a42b4e3c44"/>
    <xsd:import namespace="6015ca10-9ada-41c6-8b32-636704bf505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element ref="ns3:MediaLengthInSecond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8c8ea-33d6-4869-a8c1-89a42b4e3c4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50dfa6a-3065-4bd1-b1f9-f55d36d14cb4}" ma:internalName="TaxCatchAll" ma:showField="CatchAllData" ma:web="d038c8ea-33d6-4869-a8c1-89a42b4e3c4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015ca10-9ada-41c6-8b32-636704bf505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e6ac778-669c-4f28-86a9-96e455f3ea1b"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038c8ea-33d6-4869-a8c1-89a42b4e3c44" xsi:nil="true"/>
    <lcf76f155ced4ddcb4097134ff3c332f xmlns="6015ca10-9ada-41c6-8b32-636704bf505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5C65F-1140-41A4-AEBD-4CFB1EEF32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8c8ea-33d6-4869-a8c1-89a42b4e3c44"/>
    <ds:schemaRef ds:uri="6015ca10-9ada-41c6-8b32-636704bf50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7B6906-6339-4B1A-99E1-16C4BE2AFDEF}">
  <ds:schemaRefs>
    <ds:schemaRef ds:uri="http://schemas.microsoft.com/sharepoint/v3/contenttype/forms"/>
  </ds:schemaRefs>
</ds:datastoreItem>
</file>

<file path=customXml/itemProps3.xml><?xml version="1.0" encoding="utf-8"?>
<ds:datastoreItem xmlns:ds="http://schemas.openxmlformats.org/officeDocument/2006/customXml" ds:itemID="{8A1906A7-0AFE-4BC9-AB51-6A1E881AD307}">
  <ds:schemaRefs>
    <ds:schemaRef ds:uri="http://schemas.microsoft.com/office/2006/metadata/properties"/>
    <ds:schemaRef ds:uri="http://schemas.microsoft.com/office/infopath/2007/PartnerControls"/>
    <ds:schemaRef ds:uri="d038c8ea-33d6-4869-a8c1-89a42b4e3c44"/>
    <ds:schemaRef ds:uri="6015ca10-9ada-41c6-8b32-636704bf505c"/>
  </ds:schemaRefs>
</ds:datastoreItem>
</file>

<file path=customXml/itemProps4.xml><?xml version="1.0" encoding="utf-8"?>
<ds:datastoreItem xmlns:ds="http://schemas.openxmlformats.org/officeDocument/2006/customXml" ds:itemID="{73E34161-7FE7-4C5F-8A8F-293D892DD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4308</TotalTime>
  <Pages>13</Pages>
  <Words>3734</Words>
  <Characters>21290</Characters>
  <Application>Microsoft Office Word</Application>
  <DocSecurity>0</DocSecurity>
  <Lines>177</Lines>
  <Paragraphs>49</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Career Planning</vt:lpstr>
      <vt:lpstr>Course Descriptions</vt:lpstr>
      <vt:lpstr>        </vt:lpstr>
      <vt:lpstr>Course Descriptions</vt:lpstr>
    </vt:vector>
  </TitlesOfParts>
  <Company/>
  <LinksUpToDate>false</LinksUpToDate>
  <CharactersWithSpaces>24975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Orth</dc:creator>
  <cp:keywords/>
  <cp:lastModifiedBy>Amy Orth</cp:lastModifiedBy>
  <cp:revision>81</cp:revision>
  <cp:lastPrinted>2006-08-01T17:47:00Z</cp:lastPrinted>
  <dcterms:created xsi:type="dcterms:W3CDTF">2020-06-15T03:01:00Z</dcterms:created>
  <dcterms:modified xsi:type="dcterms:W3CDTF">2024-03-28T15:57:00Z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0x010100E99CAACB375F6642900271AD028BCC38</vt:lpwstr>
  </property>
  <property fmtid="{D5CDD505-2E9C-101B-9397-08002B2CF9AE}" pid="4" name="MediaServiceImageTags">
    <vt:lpwstr/>
  </property>
</Properties>
</file>