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3E" w:rsidRPr="00D864EC" w:rsidRDefault="00683FF2">
      <w:pPr>
        <w:rPr>
          <w:rFonts w:ascii="Comic Sans MS" w:hAnsi="Comic Sans MS"/>
          <w:sz w:val="20"/>
          <w:szCs w:val="20"/>
        </w:rPr>
      </w:pPr>
      <w:r w:rsidRPr="00D864EC">
        <w:rPr>
          <w:rFonts w:ascii="Comic Sans MS" w:hAnsi="Comic Sans MS"/>
          <w:sz w:val="20"/>
          <w:szCs w:val="20"/>
        </w:rPr>
        <w:t>Dear Care-Givers</w:t>
      </w:r>
      <w:r w:rsidR="002D5B0E" w:rsidRPr="00D864EC">
        <w:rPr>
          <w:rFonts w:ascii="Comic Sans MS" w:hAnsi="Comic Sans MS"/>
          <w:sz w:val="20"/>
          <w:szCs w:val="20"/>
        </w:rPr>
        <w:t>,</w:t>
      </w:r>
    </w:p>
    <w:p w:rsidR="00683FF2" w:rsidRPr="00D864EC" w:rsidRDefault="00683FF2" w:rsidP="00D864EC">
      <w:pPr>
        <w:ind w:firstLine="720"/>
        <w:rPr>
          <w:rFonts w:ascii="Comic Sans MS" w:hAnsi="Comic Sans MS"/>
          <w:sz w:val="20"/>
          <w:szCs w:val="20"/>
        </w:rPr>
      </w:pPr>
      <w:r w:rsidRPr="00D864EC">
        <w:rPr>
          <w:rFonts w:ascii="Comic Sans MS" w:hAnsi="Comic Sans MS"/>
          <w:sz w:val="20"/>
          <w:szCs w:val="20"/>
        </w:rPr>
        <w:t xml:space="preserve">We all know that students that are ready to learn are much more likely to succeed than those who are not in the proper mind set or “zone.”  Our goal is to give all of our students the necessary skills to move themselves into the proper zone when they </w:t>
      </w:r>
      <w:r w:rsidR="002D5B0E" w:rsidRPr="00D864EC">
        <w:rPr>
          <w:rFonts w:ascii="Comic Sans MS" w:hAnsi="Comic Sans MS"/>
          <w:sz w:val="20"/>
          <w:szCs w:val="20"/>
        </w:rPr>
        <w:t>find themselves out of it.  W</w:t>
      </w:r>
      <w:r w:rsidRPr="00D864EC">
        <w:rPr>
          <w:rFonts w:ascii="Comic Sans MS" w:hAnsi="Comic Sans MS"/>
          <w:sz w:val="20"/>
          <w:szCs w:val="20"/>
        </w:rPr>
        <w:t>hen we have students who are ready to learn and have demonstrated key characteristics that we value as a school, we want to be able to celebrate those successes as well.  As of October 2</w:t>
      </w:r>
      <w:r w:rsidRPr="00D864EC">
        <w:rPr>
          <w:rFonts w:ascii="Comic Sans MS" w:hAnsi="Comic Sans MS"/>
          <w:sz w:val="20"/>
          <w:szCs w:val="20"/>
          <w:vertAlign w:val="superscript"/>
        </w:rPr>
        <w:t>nd</w:t>
      </w:r>
      <w:r w:rsidR="002D5B0E" w:rsidRPr="00D864EC">
        <w:rPr>
          <w:rFonts w:ascii="Comic Sans MS" w:hAnsi="Comic Sans MS"/>
          <w:sz w:val="20"/>
          <w:szCs w:val="20"/>
        </w:rPr>
        <w:t xml:space="preserve"> we will be implementing two new things that will help </w:t>
      </w:r>
      <w:r w:rsidRPr="00D864EC">
        <w:rPr>
          <w:rFonts w:ascii="Comic Sans MS" w:hAnsi="Comic Sans MS"/>
          <w:sz w:val="20"/>
          <w:szCs w:val="20"/>
        </w:rPr>
        <w:t>promot</w:t>
      </w:r>
      <w:r w:rsidR="002D5B0E" w:rsidRPr="00D864EC">
        <w:rPr>
          <w:rFonts w:ascii="Comic Sans MS" w:hAnsi="Comic Sans MS"/>
          <w:sz w:val="20"/>
          <w:szCs w:val="20"/>
        </w:rPr>
        <w:t>e</w:t>
      </w:r>
      <w:r w:rsidRPr="00D864EC">
        <w:rPr>
          <w:rFonts w:ascii="Comic Sans MS" w:hAnsi="Comic Sans MS"/>
          <w:sz w:val="20"/>
          <w:szCs w:val="20"/>
        </w:rPr>
        <w:t xml:space="preserve"> positive behaviours at LAS: The Zones of Regulation and The A-Team.  </w:t>
      </w:r>
    </w:p>
    <w:p w:rsidR="00683FF2" w:rsidRPr="00D864EC" w:rsidRDefault="00683FF2">
      <w:pPr>
        <w:rPr>
          <w:rFonts w:ascii="Comic Sans MS" w:hAnsi="Comic Sans MS"/>
          <w:sz w:val="20"/>
          <w:szCs w:val="20"/>
        </w:rPr>
      </w:pPr>
    </w:p>
    <w:p w:rsidR="00683FF2" w:rsidRPr="00D864EC" w:rsidRDefault="00D864EC" w:rsidP="00D864EC">
      <w:pPr>
        <w:rPr>
          <w:rFonts w:ascii="Comic Sans MS" w:hAnsi="Comic Sans MS"/>
          <w:sz w:val="20"/>
          <w:szCs w:val="20"/>
        </w:rPr>
      </w:pPr>
      <w:r w:rsidRPr="00D864EC">
        <w:rPr>
          <w:rFonts w:ascii="Comic Sans MS" w:eastAsia="Times New Roman" w:hAnsi="Comic Sans MS" w:cs="Arial"/>
          <w:noProof/>
          <w:color w:val="0000FF"/>
          <w:sz w:val="20"/>
          <w:szCs w:val="20"/>
          <w:lang w:eastAsia="en-CA"/>
        </w:rPr>
        <w:drawing>
          <wp:anchor distT="0" distB="0" distL="114300" distR="114300" simplePos="0" relativeHeight="251659264" behindDoc="1" locked="0" layoutInCell="1" allowOverlap="1" wp14:anchorId="0A20D9CD" wp14:editId="295031E4">
            <wp:simplePos x="0" y="0"/>
            <wp:positionH relativeFrom="column">
              <wp:posOffset>0</wp:posOffset>
            </wp:positionH>
            <wp:positionV relativeFrom="paragraph">
              <wp:posOffset>59690</wp:posOffset>
            </wp:positionV>
            <wp:extent cx="2105025" cy="1581150"/>
            <wp:effectExtent l="0" t="0" r="9525" b="0"/>
            <wp:wrapTight wrapText="bothSides">
              <wp:wrapPolygon edited="0">
                <wp:start x="0" y="0"/>
                <wp:lineTo x="0" y="21340"/>
                <wp:lineTo x="21502" y="21340"/>
                <wp:lineTo x="21502" y="0"/>
                <wp:lineTo x="0" y="0"/>
              </wp:wrapPolygon>
            </wp:wrapTight>
            <wp:docPr id="2" name="Picture 2" descr="http://t3.gstatic.com/images?q=tbn:ANd9GcSHVX6GhWz4u8GjWdLt8b0kBRNBYseP5sac9oTNoTxPU8PTtP2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HVX6GhWz4u8GjWdLt8b0kBRNBYseP5sac9oTNoTxPU8PTtP2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FF2" w:rsidRPr="00D864EC">
        <w:rPr>
          <w:rFonts w:ascii="Comic Sans MS" w:hAnsi="Comic Sans MS"/>
          <w:sz w:val="20"/>
          <w:szCs w:val="20"/>
        </w:rPr>
        <w:t>Our first strategy is the Zones of Regulation that will be used from Pre-K to grade 5 and to some extent, in the Middle Years as well.  The purpose of the Zones of Regulation is to teach students how to self-regulate.  Our goal is to help students get to the point where they are able to identify how they are feeling, what is making them feel that way, how big the problem is and what tool they can use to get them back into a “Ready to Learn” zone.  We have included a letter that explains the Zones of Regulation as well as a Zones Visual Chart that we will be using at school that you can feel free to use at home if it fits for your family.  Teachers will be sending home updates and information as to how students are doing and will be using the communicator as a tool to relate</w:t>
      </w:r>
      <w:r w:rsidR="002D5B0E" w:rsidRPr="00D864EC">
        <w:rPr>
          <w:rFonts w:ascii="Comic Sans MS" w:hAnsi="Comic Sans MS"/>
          <w:sz w:val="20"/>
          <w:szCs w:val="20"/>
        </w:rPr>
        <w:t xml:space="preserve"> what zone(s) your child was in during the day.  If you would like more information on what Zones might look like in your child’s class, please get in contact with your classroom teacher.</w:t>
      </w:r>
    </w:p>
    <w:p w:rsidR="002D5B0E" w:rsidRPr="00D864EC" w:rsidRDefault="002D5B0E">
      <w:pPr>
        <w:rPr>
          <w:rFonts w:ascii="Comic Sans MS" w:hAnsi="Comic Sans MS"/>
          <w:sz w:val="20"/>
          <w:szCs w:val="20"/>
        </w:rPr>
      </w:pPr>
    </w:p>
    <w:p w:rsidR="002D5B0E" w:rsidRPr="00D864EC" w:rsidRDefault="00D864EC" w:rsidP="00D864EC">
      <w:pPr>
        <w:ind w:firstLine="720"/>
        <w:rPr>
          <w:rFonts w:ascii="Comic Sans MS" w:hAnsi="Comic Sans MS"/>
          <w:sz w:val="20"/>
          <w:szCs w:val="20"/>
        </w:rPr>
      </w:pPr>
      <w:r w:rsidRPr="00D864EC">
        <w:rPr>
          <w:rFonts w:ascii="Comic Sans MS" w:hAnsi="Comic Sans MS"/>
          <w:noProof/>
          <w:sz w:val="20"/>
          <w:szCs w:val="20"/>
          <w:lang w:eastAsia="en-CA"/>
        </w:rPr>
        <w:drawing>
          <wp:anchor distT="0" distB="0" distL="114300" distR="114300" simplePos="0" relativeHeight="251658240" behindDoc="1" locked="0" layoutInCell="1" allowOverlap="1" wp14:anchorId="0496B5F3" wp14:editId="24CECEA5">
            <wp:simplePos x="0" y="0"/>
            <wp:positionH relativeFrom="column">
              <wp:posOffset>4904740</wp:posOffset>
            </wp:positionH>
            <wp:positionV relativeFrom="paragraph">
              <wp:posOffset>10160</wp:posOffset>
            </wp:positionV>
            <wp:extent cx="1838325" cy="1838325"/>
            <wp:effectExtent l="0" t="0" r="9525" b="9525"/>
            <wp:wrapTight wrapText="bothSides">
              <wp:wrapPolygon edited="0">
                <wp:start x="0" y="0"/>
                <wp:lineTo x="0" y="21488"/>
                <wp:lineTo x="21488" y="21488"/>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Te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14:sizeRelH relativeFrom="page">
              <wp14:pctWidth>0</wp14:pctWidth>
            </wp14:sizeRelH>
            <wp14:sizeRelV relativeFrom="page">
              <wp14:pctHeight>0</wp14:pctHeight>
            </wp14:sizeRelV>
          </wp:anchor>
        </w:drawing>
      </w:r>
      <w:r w:rsidR="002D5B0E" w:rsidRPr="00D864EC">
        <w:rPr>
          <w:rFonts w:ascii="Comic Sans MS" w:hAnsi="Comic Sans MS"/>
          <w:sz w:val="20"/>
          <w:szCs w:val="20"/>
        </w:rPr>
        <w:t>Our second strategy is to celebrate the success of students who are in the “Ready to Learn” zone that demonstrate characteristics that best represent The A-Team.  If students are caught doing something good that matches our virtue of the month they will receive a “Catch ‘</w:t>
      </w:r>
      <w:proofErr w:type="spellStart"/>
      <w:r w:rsidR="002D5B0E" w:rsidRPr="00D864EC">
        <w:rPr>
          <w:rFonts w:ascii="Comic Sans MS" w:hAnsi="Comic Sans MS"/>
          <w:sz w:val="20"/>
          <w:szCs w:val="20"/>
        </w:rPr>
        <w:t>em</w:t>
      </w:r>
      <w:proofErr w:type="spellEnd"/>
      <w:r w:rsidR="002D5B0E" w:rsidRPr="00D864EC">
        <w:rPr>
          <w:rFonts w:ascii="Comic Sans MS" w:hAnsi="Comic Sans MS"/>
          <w:sz w:val="20"/>
          <w:szCs w:val="20"/>
        </w:rPr>
        <w:t xml:space="preserve">” (an A-Team card).   This will be a small card that says they were caught doing something good.  We would encourage parents that see an A-Team card to ask what the student did to deserve it and talk about why what they did is such a positive example for themselves and their team (The LAS Athletics!).   Throughout the month we will have random draws for those students who have received A-Team cards as a bit of a thank you for being such an awesome member of our A-Team.  </w:t>
      </w:r>
    </w:p>
    <w:p w:rsidR="00D864EC" w:rsidRDefault="00D864EC" w:rsidP="00D864EC">
      <w:pPr>
        <w:ind w:firstLine="720"/>
        <w:rPr>
          <w:rFonts w:ascii="Comic Sans MS" w:hAnsi="Comic Sans MS"/>
          <w:sz w:val="20"/>
          <w:szCs w:val="20"/>
        </w:rPr>
      </w:pPr>
      <w:r w:rsidRPr="00D864EC">
        <w:rPr>
          <w:rFonts w:ascii="Comic Sans MS" w:hAnsi="Comic Sans MS"/>
          <w:sz w:val="20"/>
          <w:szCs w:val="20"/>
        </w:rPr>
        <w:t>We are very excited to get going on these plans and would love to have you pop into the school to see the work we are doing around promoting positive behaviour!  If you ever have any questions or would like to learn a little more please just have a quick chat with your child’s teacher or myself.  I’m really excited to see the work we can do this year!</w:t>
      </w:r>
    </w:p>
    <w:p w:rsidR="00D864EC" w:rsidRDefault="00D864EC" w:rsidP="00D864EC">
      <w:pPr>
        <w:ind w:firstLine="720"/>
        <w:rPr>
          <w:rFonts w:ascii="Comic Sans MS" w:hAnsi="Comic Sans MS"/>
          <w:sz w:val="20"/>
          <w:szCs w:val="20"/>
        </w:rPr>
      </w:pPr>
    </w:p>
    <w:p w:rsidR="00392862" w:rsidRDefault="00392862" w:rsidP="00D864EC">
      <w:pPr>
        <w:ind w:firstLine="720"/>
        <w:jc w:val="right"/>
        <w:rPr>
          <w:rFonts w:ascii="Comic Sans MS" w:hAnsi="Comic Sans MS"/>
          <w:sz w:val="20"/>
          <w:szCs w:val="20"/>
        </w:rPr>
      </w:pPr>
      <w:r>
        <w:rPr>
          <w:rFonts w:ascii="Comic Sans MS" w:hAnsi="Comic Sans MS"/>
          <w:sz w:val="20"/>
          <w:szCs w:val="20"/>
        </w:rPr>
        <w:t>Thank you for your support!</w:t>
      </w:r>
    </w:p>
    <w:p w:rsidR="00683FF2" w:rsidRPr="00D864EC" w:rsidRDefault="00D864EC" w:rsidP="00392862">
      <w:pPr>
        <w:ind w:firstLine="720"/>
        <w:jc w:val="right"/>
        <w:rPr>
          <w:rFonts w:ascii="Comic Sans MS" w:hAnsi="Comic Sans MS"/>
          <w:sz w:val="20"/>
          <w:szCs w:val="20"/>
        </w:rPr>
      </w:pPr>
      <w:r>
        <w:rPr>
          <w:rFonts w:ascii="Comic Sans MS" w:hAnsi="Comic Sans MS"/>
          <w:sz w:val="20"/>
          <w:szCs w:val="20"/>
        </w:rPr>
        <w:t xml:space="preserve">Leanne </w:t>
      </w:r>
      <w:proofErr w:type="spellStart"/>
      <w:r>
        <w:rPr>
          <w:rFonts w:ascii="Comic Sans MS" w:hAnsi="Comic Sans MS"/>
          <w:sz w:val="20"/>
          <w:szCs w:val="20"/>
        </w:rPr>
        <w:t>Gruending</w:t>
      </w:r>
      <w:proofErr w:type="spellEnd"/>
      <w:r>
        <w:rPr>
          <w:rFonts w:ascii="Comic Sans MS" w:hAnsi="Comic Sans MS"/>
          <w:sz w:val="20"/>
          <w:szCs w:val="20"/>
        </w:rPr>
        <w:t xml:space="preserve"> &amp; </w:t>
      </w:r>
      <w:bookmarkStart w:id="0" w:name="_GoBack"/>
      <w:bookmarkEnd w:id="0"/>
      <w:r>
        <w:rPr>
          <w:rFonts w:ascii="Comic Sans MS" w:hAnsi="Comic Sans MS"/>
          <w:sz w:val="20"/>
          <w:szCs w:val="20"/>
        </w:rPr>
        <w:t>Staff of LAS</w:t>
      </w:r>
    </w:p>
    <w:sectPr w:rsidR="00683FF2" w:rsidRPr="00D864EC" w:rsidSect="00D864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F2"/>
    <w:rsid w:val="002D5B0E"/>
    <w:rsid w:val="00392862"/>
    <w:rsid w:val="00683FF2"/>
    <w:rsid w:val="00B87C17"/>
    <w:rsid w:val="00BF296B"/>
    <w:rsid w:val="00D864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3628">
      <w:bodyDiv w:val="1"/>
      <w:marLeft w:val="0"/>
      <w:marRight w:val="0"/>
      <w:marTop w:val="0"/>
      <w:marBottom w:val="0"/>
      <w:divBdr>
        <w:top w:val="none" w:sz="0" w:space="0" w:color="auto"/>
        <w:left w:val="none" w:sz="0" w:space="0" w:color="auto"/>
        <w:bottom w:val="none" w:sz="0" w:space="0" w:color="auto"/>
        <w:right w:val="none" w:sz="0" w:space="0" w:color="auto"/>
      </w:divBdr>
      <w:divsChild>
        <w:div w:id="2094087459">
          <w:marLeft w:val="0"/>
          <w:marRight w:val="0"/>
          <w:marTop w:val="0"/>
          <w:marBottom w:val="0"/>
          <w:divBdr>
            <w:top w:val="none" w:sz="0" w:space="0" w:color="auto"/>
            <w:left w:val="none" w:sz="0" w:space="0" w:color="auto"/>
            <w:bottom w:val="none" w:sz="0" w:space="0" w:color="auto"/>
            <w:right w:val="none" w:sz="0" w:space="0" w:color="auto"/>
          </w:divBdr>
          <w:divsChild>
            <w:div w:id="1155024884">
              <w:marLeft w:val="0"/>
              <w:marRight w:val="0"/>
              <w:marTop w:val="0"/>
              <w:marBottom w:val="0"/>
              <w:divBdr>
                <w:top w:val="none" w:sz="0" w:space="0" w:color="auto"/>
                <w:left w:val="none" w:sz="0" w:space="0" w:color="auto"/>
                <w:bottom w:val="none" w:sz="0" w:space="0" w:color="auto"/>
                <w:right w:val="none" w:sz="0" w:space="0" w:color="auto"/>
              </w:divBdr>
              <w:divsChild>
                <w:div w:id="1441416195">
                  <w:marLeft w:val="0"/>
                  <w:marRight w:val="0"/>
                  <w:marTop w:val="195"/>
                  <w:marBottom w:val="0"/>
                  <w:divBdr>
                    <w:top w:val="none" w:sz="0" w:space="0" w:color="auto"/>
                    <w:left w:val="none" w:sz="0" w:space="0" w:color="auto"/>
                    <w:bottom w:val="none" w:sz="0" w:space="0" w:color="auto"/>
                    <w:right w:val="none" w:sz="0" w:space="0" w:color="auto"/>
                  </w:divBdr>
                  <w:divsChild>
                    <w:div w:id="1019967198">
                      <w:marLeft w:val="0"/>
                      <w:marRight w:val="0"/>
                      <w:marTop w:val="0"/>
                      <w:marBottom w:val="180"/>
                      <w:divBdr>
                        <w:top w:val="none" w:sz="0" w:space="0" w:color="auto"/>
                        <w:left w:val="none" w:sz="0" w:space="0" w:color="auto"/>
                        <w:bottom w:val="none" w:sz="0" w:space="0" w:color="auto"/>
                        <w:right w:val="none" w:sz="0" w:space="0" w:color="auto"/>
                      </w:divBdr>
                      <w:divsChild>
                        <w:div w:id="1423530766">
                          <w:marLeft w:val="0"/>
                          <w:marRight w:val="0"/>
                          <w:marTop w:val="0"/>
                          <w:marBottom w:val="0"/>
                          <w:divBdr>
                            <w:top w:val="none" w:sz="0" w:space="0" w:color="auto"/>
                            <w:left w:val="none" w:sz="0" w:space="0" w:color="auto"/>
                            <w:bottom w:val="none" w:sz="0" w:space="0" w:color="auto"/>
                            <w:right w:val="none" w:sz="0" w:space="0" w:color="auto"/>
                          </w:divBdr>
                          <w:divsChild>
                            <w:div w:id="439838372">
                              <w:marLeft w:val="0"/>
                              <w:marRight w:val="0"/>
                              <w:marTop w:val="0"/>
                              <w:marBottom w:val="0"/>
                              <w:divBdr>
                                <w:top w:val="none" w:sz="0" w:space="0" w:color="auto"/>
                                <w:left w:val="none" w:sz="0" w:space="0" w:color="auto"/>
                                <w:bottom w:val="none" w:sz="0" w:space="0" w:color="auto"/>
                                <w:right w:val="none" w:sz="0" w:space="0" w:color="auto"/>
                              </w:divBdr>
                              <w:divsChild>
                                <w:div w:id="237399208">
                                  <w:marLeft w:val="0"/>
                                  <w:marRight w:val="0"/>
                                  <w:marTop w:val="0"/>
                                  <w:marBottom w:val="0"/>
                                  <w:divBdr>
                                    <w:top w:val="none" w:sz="0" w:space="0" w:color="auto"/>
                                    <w:left w:val="none" w:sz="0" w:space="0" w:color="auto"/>
                                    <w:bottom w:val="none" w:sz="0" w:space="0" w:color="auto"/>
                                    <w:right w:val="none" w:sz="0" w:space="0" w:color="auto"/>
                                  </w:divBdr>
                                  <w:divsChild>
                                    <w:div w:id="138887273">
                                      <w:marLeft w:val="0"/>
                                      <w:marRight w:val="0"/>
                                      <w:marTop w:val="0"/>
                                      <w:marBottom w:val="0"/>
                                      <w:divBdr>
                                        <w:top w:val="none" w:sz="0" w:space="0" w:color="auto"/>
                                        <w:left w:val="none" w:sz="0" w:space="0" w:color="auto"/>
                                        <w:bottom w:val="none" w:sz="0" w:space="0" w:color="auto"/>
                                        <w:right w:val="none" w:sz="0" w:space="0" w:color="auto"/>
                                      </w:divBdr>
                                      <w:divsChild>
                                        <w:div w:id="1927111467">
                                          <w:marLeft w:val="0"/>
                                          <w:marRight w:val="0"/>
                                          <w:marTop w:val="0"/>
                                          <w:marBottom w:val="0"/>
                                          <w:divBdr>
                                            <w:top w:val="none" w:sz="0" w:space="0" w:color="auto"/>
                                            <w:left w:val="none" w:sz="0" w:space="0" w:color="auto"/>
                                            <w:bottom w:val="none" w:sz="0" w:space="0" w:color="auto"/>
                                            <w:right w:val="none" w:sz="0" w:space="0" w:color="auto"/>
                                          </w:divBdr>
                                          <w:divsChild>
                                            <w:div w:id="475220259">
                                              <w:marLeft w:val="0"/>
                                              <w:marRight w:val="0"/>
                                              <w:marTop w:val="0"/>
                                              <w:marBottom w:val="0"/>
                                              <w:divBdr>
                                                <w:top w:val="none" w:sz="0" w:space="0" w:color="auto"/>
                                                <w:left w:val="none" w:sz="0" w:space="0" w:color="auto"/>
                                                <w:bottom w:val="none" w:sz="0" w:space="0" w:color="auto"/>
                                                <w:right w:val="none" w:sz="0" w:space="0" w:color="auto"/>
                                              </w:divBdr>
                                              <w:divsChild>
                                                <w:div w:id="5651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a/url?sa=i&amp;rct=j&amp;q=zones+of+regulation&amp;source=images&amp;cd=&amp;cad=rja&amp;uact=8&amp;docid=wU1m0LrrGKIE1M&amp;tbnid=Dnf3syXLxpkblM:&amp;ved=0CAcQjRw&amp;url=http://www.zonesofregulation.com/purchase.html&amp;ei=q4ssVOXSDciPyATZhYCADg&amp;bvm=bv.76477589,d.aWw&amp;psig=AFQjCNFAitDhQdT-jP0GGKnISi68gYiQLw&amp;ust=14122918581498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Gruending</dc:creator>
  <cp:lastModifiedBy>Leanne Gruending</cp:lastModifiedBy>
  <cp:revision>1</cp:revision>
  <dcterms:created xsi:type="dcterms:W3CDTF">2014-10-01T22:51:00Z</dcterms:created>
  <dcterms:modified xsi:type="dcterms:W3CDTF">2014-10-01T23:30:00Z</dcterms:modified>
</cp:coreProperties>
</file>